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E14D6" w14:textId="007ECDEB"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Times New Roman" w:hAnsi="Cambria" w:cs="Cambria"/>
        </w:rPr>
      </w:pPr>
      <w:r w:rsidRPr="00CF1F0B">
        <w:rPr>
          <w:rFonts w:ascii="Cambria" w:eastAsia="Times New Roman" w:hAnsi="Cambria" w:cs="Cambria"/>
          <w:lang w:val="uz-Cyrl-UZ" w:eastAsia="uz-Cyrl-UZ"/>
        </w:rPr>
        <w:t>Апелляция</w:t>
      </w:r>
      <w:r w:rsidRPr="00CF1F0B">
        <w:rPr>
          <w:rFonts w:ascii="Cambria" w:hAnsi="Cambria" w:cs="Cambria"/>
        </w:rPr>
        <w:t xml:space="preserve"> </w:t>
      </w:r>
      <w:proofErr w:type="spellStart"/>
      <w:r w:rsidRPr="00CF1F0B">
        <w:rPr>
          <w:rFonts w:ascii="Cambria" w:eastAsia="Times New Roman" w:hAnsi="Cambria" w:cs="Cambria"/>
        </w:rPr>
        <w:t>инстанциясида</w:t>
      </w:r>
      <w:proofErr w:type="spellEnd"/>
      <w:r w:rsidRPr="00CF1F0B">
        <w:rPr>
          <w:rFonts w:ascii="Cambria" w:eastAsia="Times New Roman" w:hAnsi="Cambria" w:cs="Cambria"/>
        </w:rPr>
        <w:tab/>
      </w:r>
      <w:r w:rsidRPr="00CF1F0B">
        <w:rPr>
          <w:rFonts w:ascii="Cambria" w:eastAsia="Times New Roman" w:hAnsi="Cambria" w:cs="Cambria"/>
        </w:rPr>
        <w:tab/>
      </w:r>
      <w:r w:rsidRPr="00CF1F0B">
        <w:rPr>
          <w:rFonts w:ascii="Cambria" w:eastAsia="Times New Roman" w:hAnsi="Cambria" w:cs="Cambria"/>
        </w:rPr>
        <w:tab/>
      </w:r>
      <w:r w:rsidRPr="00CF1F0B">
        <w:rPr>
          <w:rFonts w:ascii="Cambria" w:eastAsia="Times New Roman" w:hAnsi="Cambria" w:cs="Cambria"/>
        </w:rPr>
        <w:tab/>
      </w:r>
      <w:r w:rsidRPr="00CF1F0B">
        <w:rPr>
          <w:rFonts w:ascii="Cambria" w:hAnsi="Cambria" w:cs="Cambria"/>
          <w:lang w:val="uz-Cyrl-UZ" w:eastAsia="uz-Cyrl-UZ"/>
        </w:rPr>
        <w:t xml:space="preserve">      </w:t>
      </w:r>
      <w:r w:rsidRPr="00CF1F0B">
        <w:rPr>
          <w:rFonts w:ascii="Cambria" w:hAnsi="Cambria" w:cs="Cambria"/>
          <w:lang w:val="uz-Cyrl-UZ" w:eastAsia="uz-Cyrl-UZ"/>
        </w:rPr>
        <w:tab/>
      </w:r>
      <w:r>
        <w:rPr>
          <w:rFonts w:ascii="Cambria" w:hAnsi="Cambria" w:cs="Cambria"/>
          <w:lang w:val="uz-Cyrl-UZ" w:eastAsia="uz-Cyrl-UZ"/>
        </w:rPr>
        <w:tab/>
      </w:r>
      <w:proofErr w:type="spellStart"/>
      <w:r w:rsidRPr="00CF1F0B">
        <w:rPr>
          <w:rFonts w:ascii="Cambria" w:eastAsia="Times New Roman" w:hAnsi="Cambria" w:cs="Cambria"/>
        </w:rPr>
        <w:t>Биринчи</w:t>
      </w:r>
      <w:proofErr w:type="spellEnd"/>
      <w:r w:rsidRPr="00CF1F0B">
        <w:rPr>
          <w:rFonts w:ascii="Cambria" w:eastAsia="Times New Roman" w:hAnsi="Cambria" w:cs="Cambria"/>
        </w:rPr>
        <w:t xml:space="preserve"> инстанция </w:t>
      </w:r>
      <w:proofErr w:type="spellStart"/>
      <w:r w:rsidRPr="00CF1F0B">
        <w:rPr>
          <w:rFonts w:ascii="Cambria" w:eastAsia="Times New Roman" w:hAnsi="Cambria" w:cs="Cambria"/>
        </w:rPr>
        <w:t>судининг</w:t>
      </w:r>
      <w:proofErr w:type="spellEnd"/>
    </w:p>
    <w:p w14:paraId="74E222B1" w14:textId="1BAE6486"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4"/>
          <w:szCs w:val="24"/>
          <w:lang w:val="uz-Cyrl-UZ" w:eastAsia="uz-Cyrl-UZ"/>
        </w:rPr>
      </w:pPr>
      <w:proofErr w:type="spellStart"/>
      <w:r w:rsidRPr="00CF1F0B">
        <w:rPr>
          <w:rFonts w:ascii="Cambria" w:eastAsia="Times New Roman" w:hAnsi="Cambria" w:cs="Cambria"/>
        </w:rPr>
        <w:t>маърузачи</w:t>
      </w:r>
      <w:proofErr w:type="spellEnd"/>
      <w:r w:rsidRPr="00CF1F0B">
        <w:rPr>
          <w:rFonts w:ascii="Cambria" w:eastAsia="Times New Roman" w:hAnsi="Cambria" w:cs="Cambria"/>
        </w:rPr>
        <w:t xml:space="preserve"> судья: </w:t>
      </w:r>
      <w:r w:rsidRPr="00CF1F0B">
        <w:rPr>
          <w:rFonts w:ascii="Cambria" w:eastAsia="Times New Roman" w:hAnsi="Cambria" w:cs="Cambria"/>
          <w:lang w:val="uz-Cyrl-UZ" w:eastAsia="uz-Cyrl-UZ"/>
        </w:rPr>
        <w:t>Ш.Шерматов</w:t>
      </w:r>
      <w:r w:rsidRPr="00CF1F0B">
        <w:rPr>
          <w:rFonts w:ascii="Cambria" w:hAnsi="Cambria" w:cs="Cambria"/>
        </w:rPr>
        <w:tab/>
      </w:r>
      <w:r w:rsidRPr="00CF1F0B">
        <w:rPr>
          <w:rFonts w:ascii="Cambria" w:hAnsi="Cambria" w:cs="Cambria"/>
        </w:rPr>
        <w:tab/>
      </w:r>
      <w:r w:rsidRPr="00CF1F0B">
        <w:rPr>
          <w:rFonts w:ascii="Cambria" w:hAnsi="Cambria" w:cs="Cambria"/>
          <w:lang w:val="uz-Cyrl-UZ" w:eastAsia="uz-Cyrl-UZ"/>
        </w:rPr>
        <w:tab/>
        <w:t xml:space="preserve">     </w:t>
      </w:r>
      <w:r w:rsidRPr="00CF1F0B">
        <w:rPr>
          <w:rFonts w:ascii="Cambria" w:hAnsi="Cambria" w:cs="Cambria"/>
          <w:lang w:val="uz-Cyrl-UZ" w:eastAsia="uz-Cyrl-UZ"/>
        </w:rPr>
        <w:tab/>
        <w:t xml:space="preserve">      </w:t>
      </w:r>
      <w:r w:rsidRPr="00CF1F0B">
        <w:rPr>
          <w:rFonts w:ascii="Cambria" w:hAnsi="Cambria" w:cs="Cambria"/>
          <w:lang w:val="uz-Cyrl-UZ" w:eastAsia="uz-Cyrl-UZ"/>
        </w:rPr>
        <w:tab/>
      </w:r>
      <w:r>
        <w:rPr>
          <w:rFonts w:ascii="Cambria" w:hAnsi="Cambria" w:cs="Cambria"/>
          <w:lang w:val="uz-Cyrl-UZ" w:eastAsia="uz-Cyrl-UZ"/>
        </w:rPr>
        <w:tab/>
      </w:r>
      <w:proofErr w:type="spellStart"/>
      <w:r w:rsidRPr="00CF1F0B">
        <w:rPr>
          <w:rFonts w:ascii="Cambria" w:eastAsia="Times New Roman" w:hAnsi="Cambria" w:cs="Cambria"/>
        </w:rPr>
        <w:t>судьяси</w:t>
      </w:r>
      <w:proofErr w:type="spellEnd"/>
      <w:r w:rsidRPr="00CF1F0B">
        <w:rPr>
          <w:rFonts w:ascii="Cambria" w:eastAsia="Times New Roman" w:hAnsi="Cambria" w:cs="Cambria"/>
        </w:rPr>
        <w:t xml:space="preserve">: </w:t>
      </w:r>
      <w:r w:rsidRPr="00CF1F0B">
        <w:rPr>
          <w:rFonts w:ascii="Cambria" w:eastAsia="Times New Roman" w:hAnsi="Cambria" w:cs="Cambria"/>
          <w:lang w:val="uz-Cyrl-UZ" w:eastAsia="uz-Cyrl-UZ"/>
        </w:rPr>
        <w:t>Б.Бердиев</w:t>
      </w:r>
    </w:p>
    <w:p w14:paraId="2259CF0C"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cs="Cambria"/>
          <w:sz w:val="28"/>
          <w:szCs w:val="28"/>
          <w:lang w:val="uz-Cyrl-UZ" w:eastAsia="uz-Cyrl-UZ"/>
        </w:rPr>
      </w:pPr>
    </w:p>
    <w:p w14:paraId="6A68C4D1"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Times New Roman" w:hAnsi="Cambria" w:cs="Cambria"/>
          <w:sz w:val="28"/>
          <w:szCs w:val="28"/>
        </w:rPr>
      </w:pPr>
      <w:r w:rsidRPr="00CF1F0B">
        <w:rPr>
          <w:rFonts w:ascii="Cambria" w:eastAsia="Times New Roman" w:hAnsi="Cambria" w:cs="Cambria"/>
          <w:sz w:val="28"/>
          <w:szCs w:val="28"/>
        </w:rPr>
        <w:t>ТОШКЕНТ ШАҲАР СУДИ ЖИНОЯТ ИШЛАРИ БЎЙИЧА</w:t>
      </w:r>
    </w:p>
    <w:p w14:paraId="50536E60"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СУДЛОВ ҲАЙЪАТИ АПЕЛЛЯЦИЯ</w:t>
      </w:r>
      <w:r w:rsidRPr="00CF1F0B">
        <w:rPr>
          <w:rFonts w:ascii="Cambria" w:hAnsi="Cambria" w:cs="Cambria"/>
          <w:sz w:val="28"/>
          <w:szCs w:val="28"/>
        </w:rPr>
        <w:t xml:space="preserve"> </w:t>
      </w:r>
      <w:r w:rsidRPr="00CF1F0B">
        <w:rPr>
          <w:rFonts w:ascii="Cambria" w:eastAsia="Times New Roman" w:hAnsi="Cambria" w:cs="Cambria"/>
          <w:sz w:val="28"/>
          <w:szCs w:val="28"/>
        </w:rPr>
        <w:t xml:space="preserve">ИНСТАНЦИЯСИНИНГ </w:t>
      </w:r>
      <w:r w:rsidRPr="00CF1F0B">
        <w:rPr>
          <w:rFonts w:ascii="Cambria" w:eastAsia="Times New Roman" w:hAnsi="Cambria" w:cs="Cambria"/>
          <w:sz w:val="28"/>
          <w:szCs w:val="28"/>
          <w:lang w:val="uz-Cyrl-UZ" w:eastAsia="uz-Cyrl-UZ"/>
        </w:rPr>
        <w:t>АЖРИМИ</w:t>
      </w:r>
    </w:p>
    <w:p w14:paraId="2BBE3AA8"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Times New Roman" w:hAnsi="Cambria" w:cs="Cambria"/>
          <w:sz w:val="28"/>
          <w:szCs w:val="28"/>
          <w:lang w:val="uz-Cyrl-UZ" w:eastAsia="uz-Cyrl-UZ"/>
        </w:rPr>
      </w:pPr>
    </w:p>
    <w:p w14:paraId="3BDD1A72" w14:textId="6DD8EBC5" w:rsidR="00CF1F0B" w:rsidRPr="0049050D"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49050D">
        <w:rPr>
          <w:rFonts w:ascii="Cambria" w:eastAsia="Times New Roman" w:hAnsi="Cambria" w:cs="Cambria"/>
          <w:sz w:val="28"/>
          <w:szCs w:val="28"/>
          <w:lang w:val="uz-Cyrl-UZ" w:eastAsia="uz-Cyrl-UZ"/>
        </w:rPr>
        <w:t>2026 йил 17 март куни Тошкент шаҳар суди жиноят ишлари бўйича судлов ҳайъати апелляция инстанцияси, ўз биносида, очиқ суд мажлисида, раислик қилувчи судья Ш.Шерматов, ҳайъат судьялари А.Шамсутдинова ва А.Мухиддиновдан иборат таркибда, судья катта ёрдамчиси А.Саидованинг котиблигида, тарафлардан Тошкент шаҳар прокуратураси бўлим катта прокурори Ж</w:t>
      </w:r>
      <w:r w:rsidRPr="00197BD8">
        <w:rPr>
          <w:rFonts w:ascii="Cambria" w:eastAsia="Times New Roman" w:hAnsi="Cambria" w:cs="Cambria"/>
          <w:sz w:val="28"/>
          <w:szCs w:val="28"/>
          <w:highlight w:val="black"/>
          <w:lang w:val="uz-Cyrl-UZ" w:eastAsia="uz-Cyrl-UZ"/>
        </w:rPr>
        <w:t>.Козимов, судланувчи Д.Элмуродов</w:t>
      </w:r>
      <w:r w:rsidRPr="0049050D">
        <w:rPr>
          <w:rFonts w:ascii="Cambria" w:eastAsia="Times New Roman" w:hAnsi="Cambria" w:cs="Cambria"/>
          <w:sz w:val="28"/>
          <w:szCs w:val="28"/>
          <w:lang w:val="uz-Cyrl-UZ" w:eastAsia="uz-Cyrl-UZ"/>
        </w:rPr>
        <w:t xml:space="preserve"> ва унинг ҳимоячиси- адвокат Б</w:t>
      </w:r>
      <w:r w:rsidRPr="00197BD8">
        <w:rPr>
          <w:rFonts w:ascii="Cambria" w:eastAsia="Times New Roman" w:hAnsi="Cambria" w:cs="Cambria"/>
          <w:sz w:val="28"/>
          <w:szCs w:val="28"/>
          <w:highlight w:val="black"/>
          <w:lang w:val="uz-Cyrl-UZ" w:eastAsia="uz-Cyrl-UZ"/>
        </w:rPr>
        <w:t>.Бекназов, жабрланувчи Б.Алиевнинг</w:t>
      </w:r>
      <w:r w:rsidRPr="0049050D">
        <w:rPr>
          <w:rFonts w:ascii="Cambria" w:eastAsia="Times New Roman" w:hAnsi="Cambria" w:cs="Cambria"/>
          <w:sz w:val="28"/>
          <w:szCs w:val="28"/>
          <w:lang w:val="uz-Cyrl-UZ" w:eastAsia="uz-Cyrl-UZ"/>
        </w:rPr>
        <w:t xml:space="preserve"> иштирокида, судланувчи Д.Элмуродов томонидан келтирилган апелляция шикоятини 1-1001-2602/68-сонли жиноят иши билан бирга кўриб чиқиб, қуйидагиларни</w:t>
      </w:r>
    </w:p>
    <w:p w14:paraId="2C4C51F8"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Times New Roman" w:hAnsi="Cambria" w:cs="Cambria"/>
          <w:sz w:val="28"/>
          <w:szCs w:val="28"/>
          <w:lang w:val="uz-Cyrl-UZ" w:eastAsia="uz-Cyrl-UZ"/>
        </w:rPr>
      </w:pPr>
    </w:p>
    <w:p w14:paraId="06F166AC"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А Н И Қ Л А Д И:</w:t>
      </w:r>
    </w:p>
    <w:p w14:paraId="75FC8436"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 w:val="left" w:pos="9639"/>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Жиноят ишлари бўйича Мирзо Улуғбек туман судининг 2026 йил          19 февралдаги ҳукмига кўра;</w:t>
      </w:r>
    </w:p>
    <w:p w14:paraId="73690081" w14:textId="77777777" w:rsidR="00CF1F0B" w:rsidRPr="00CF1F0B" w:rsidRDefault="00CF1F0B" w:rsidP="00CF1F0B">
      <w:pPr>
        <w:pStyle w:val="3"/>
        <w:tabs>
          <w:tab w:val="left" w:pos="288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2880"/>
        <w:jc w:val="both"/>
        <w:rPr>
          <w:rFonts w:ascii="Cambria" w:eastAsia="Times New Roman" w:hAnsi="Cambria" w:cs="Cambria"/>
          <w:sz w:val="28"/>
          <w:szCs w:val="28"/>
          <w:lang w:val="uz-Cyrl-UZ" w:eastAsia="uz-Cyrl-UZ"/>
        </w:rPr>
      </w:pPr>
      <w:r w:rsidRPr="00B45013">
        <w:rPr>
          <w:rFonts w:ascii="Cambria" w:eastAsia="Times New Roman" w:hAnsi="Cambria" w:cs="Cambria"/>
          <w:bCs/>
          <w:sz w:val="28"/>
          <w:szCs w:val="28"/>
          <w:highlight w:val="black"/>
          <w:shd w:val="clear" w:color="auto" w:fill="FFFFFF"/>
          <w:lang w:val="uz-Cyrl-UZ" w:eastAsia="uz-Cyrl-UZ"/>
        </w:rPr>
        <w:t xml:space="preserve">Элмуродов Дилмурод Дилшод ўғли (Elmurodov Dilmurod Dilshod o’g’li) </w:t>
      </w:r>
      <w:r w:rsidRPr="00B45013">
        <w:rPr>
          <w:rFonts w:ascii="Cambria" w:hAnsi="Cambria" w:cs="Cambria"/>
          <w:sz w:val="28"/>
          <w:szCs w:val="28"/>
          <w:highlight w:val="black"/>
          <w:lang w:val="uz-Cyrl-UZ" w:eastAsia="uz-Cyrl-UZ"/>
        </w:rPr>
        <w:t xml:space="preserve">- 2001 </w:t>
      </w:r>
      <w:r w:rsidRPr="00B45013">
        <w:rPr>
          <w:rFonts w:ascii="Cambria" w:eastAsia="Times New Roman" w:hAnsi="Cambria" w:cs="Cambria"/>
          <w:sz w:val="28"/>
          <w:szCs w:val="28"/>
          <w:highlight w:val="black"/>
          <w:lang w:val="uz-Cyrl-UZ" w:eastAsia="uz-Cyrl-UZ"/>
        </w:rPr>
        <w:t>йил 12 октябрь куни Жиззах вилоятида туғилган, миллати ўзбек, Ўзбекистон Республикаси фуқароси, маълумоти тугалланмаган олий, Ислом Каримов номидаги Тошкент давлат техника университети, бўйдоқ, муқаддам судланмаган, Жиззах вилояти, Ғаллаорол тумани, Дўстлик МФЙ, Чилангар кўчаси, 14-уйда истиқомат қилади, “муносиб хулқ-атворда бўлиш ҳақида тилхат” эҳтиёт чораси қўлланилган</w:t>
      </w:r>
      <w:bookmarkStart w:id="0" w:name="_GoBack"/>
      <w:bookmarkEnd w:id="0"/>
      <w:r w:rsidRPr="00CF1F0B">
        <w:rPr>
          <w:rFonts w:ascii="Cambria" w:eastAsia="Times New Roman" w:hAnsi="Cambria" w:cs="Cambria"/>
          <w:sz w:val="28"/>
          <w:szCs w:val="28"/>
          <w:lang w:val="uz-Cyrl-UZ" w:eastAsia="uz-Cyrl-UZ"/>
        </w:rPr>
        <w:t xml:space="preserve"> </w:t>
      </w:r>
    </w:p>
    <w:p w14:paraId="1E453C7E" w14:textId="77777777" w:rsidR="00CF1F0B" w:rsidRPr="00CF1F0B" w:rsidRDefault="00CF1F0B" w:rsidP="00CF1F0B">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Ўзбекистон Республикаси ЖКнинг 266-моддаси 1-қисмида назарда тутилган жиноятни содир этганликда айбдор деб топилиб, ушбу модда билан 2 йил муддатга транспорт воситаларини бошқариш ҳуқуқидан маҳрум қилинган ҳолда, 2 йил муддатга озодликни чеклаш жазоси тайинланган.</w:t>
      </w:r>
    </w:p>
    <w:p w14:paraId="612E6957"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Судланувчи Элмуродов Дилмурод Дилшод ўғлидан фуқаровий даъвогар Х.Алиев фойдасига 27.100.946 сўм моддий зарар ундирилиши белгиланган.</w:t>
      </w:r>
    </w:p>
    <w:p w14:paraId="4C8C17F4"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Манфаатдор томонларга жиноят оқибатида етказилган бошқа моддий ва маънавий зарарни ундириш юзасидан даъво ариза билан фуқаролик суд иш юритуви тартибида судга мурожаат қилиш ҳуқуқи борлиги тушунтирилган.</w:t>
      </w:r>
    </w:p>
    <w:p w14:paraId="357FD451" w14:textId="631B2BD5"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 xml:space="preserve">Суднинг ҳукмига кўра, </w:t>
      </w:r>
      <w:r w:rsidRPr="00CF1F0B">
        <w:rPr>
          <w:rFonts w:ascii="Cambria" w:eastAsia="Times New Roman" w:hAnsi="Cambria" w:cs="Cambria"/>
          <w:sz w:val="28"/>
          <w:szCs w:val="28"/>
          <w:shd w:val="clear" w:color="auto" w:fill="FFFFFF"/>
          <w:lang w:val="uz-Cyrl-UZ" w:eastAsia="uz-Cyrl-UZ"/>
        </w:rPr>
        <w:t xml:space="preserve">Элмуродов Дилмурод Дилшод ўғли </w:t>
      </w:r>
      <w:r w:rsidRPr="00CF1F0B">
        <w:rPr>
          <w:rFonts w:ascii="Cambria" w:hAnsi="Cambria" w:cs="Cambria"/>
          <w:sz w:val="28"/>
          <w:szCs w:val="28"/>
          <w:lang w:val="uz-Cyrl-UZ" w:eastAsia="uz-Cyrl-UZ"/>
        </w:rPr>
        <w:t xml:space="preserve">2025 </w:t>
      </w:r>
      <w:r w:rsidRPr="00CF1F0B">
        <w:rPr>
          <w:rFonts w:ascii="Cambria" w:eastAsia="Times New Roman" w:hAnsi="Cambria" w:cs="Cambria"/>
          <w:sz w:val="28"/>
          <w:szCs w:val="28"/>
          <w:lang w:val="uz-Cyrl-UZ" w:eastAsia="uz-Cyrl-UZ"/>
        </w:rPr>
        <w:t xml:space="preserve">йил </w:t>
      </w:r>
      <w:r w:rsidR="0049050D">
        <w:rPr>
          <w:rFonts w:ascii="Cambria" w:eastAsia="Times New Roman" w:hAnsi="Cambria" w:cs="Cambria"/>
          <w:sz w:val="28"/>
          <w:szCs w:val="28"/>
          <w:lang w:val="uz-Cyrl-UZ" w:eastAsia="uz-Cyrl-UZ"/>
        </w:rPr>
        <w:t xml:space="preserve">  </w:t>
      </w:r>
      <w:r w:rsidRPr="00CF1F0B">
        <w:rPr>
          <w:rFonts w:ascii="Cambria" w:eastAsia="Times New Roman" w:hAnsi="Cambria" w:cs="Cambria"/>
          <w:sz w:val="28"/>
          <w:szCs w:val="28"/>
          <w:lang w:val="uz-Cyrl-UZ" w:eastAsia="uz-Cyrl-UZ"/>
        </w:rPr>
        <w:t xml:space="preserve">11 октябрь куни, соат 16:30 ларда ўзининг бошқарувидаги давлат рақами 25 К 761 JA бўлган Нексия-2 русумли автоуловида, Мирзо Улуғбек тумани, Темур Малик Беруний кўчаси 22А-уй қаршисидаги амалдаги “Йўл ҳаракати </w:t>
      </w:r>
      <w:r w:rsidRPr="00CF1F0B">
        <w:rPr>
          <w:rFonts w:ascii="Cambria" w:eastAsia="Times New Roman" w:hAnsi="Cambria" w:cs="Cambria"/>
          <w:sz w:val="28"/>
          <w:szCs w:val="28"/>
          <w:lang w:val="uz-Cyrl-UZ" w:eastAsia="uz-Cyrl-UZ"/>
        </w:rPr>
        <w:lastRenderedPageBreak/>
        <w:t>қоидалари”нинг 4-банди, 73-банди, 77-банди 1-қисми ва 3-қисмлари талабларга риоя қилмасдан, ўзи билан бир йўналишда, унинг олд томонидан светофорнинг қизил ишорасида, ҳаракатсиз тўхтаб турган, ҳайдовчи Алиева Назокат Хамидулла қизининг бошқарувидаги давлат рақами 01 W 888 РВ бўлган “ZEEKR X YOU” русумли автоуловининг орқа қисмига тўқнашган.</w:t>
      </w:r>
    </w:p>
    <w:p w14:paraId="0400F7C1" w14:textId="77777777" w:rsidR="00CF1F0B" w:rsidRPr="00CF1F0B" w:rsidRDefault="00CF1F0B" w:rsidP="00CF1F0B">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Мазкур тўқнашув натижасида Нексия-2 русумли автоулови йўловчиси 2001 йилда туғилган Алиев Бобуржон Акрамжон ўғли ҳамда “ZEEKR X YOU” русумли автоулови йўловчилари 2018 йилда туғилган Жалолиддинов Комронбек Шукуруллоевич ва 2016 йилда туғилган Хусанова Эъзозахон Шукуруллоевналар тан жароҳати олиб, шифохонага мурожаат қилган.</w:t>
      </w:r>
    </w:p>
    <w:p w14:paraId="342D4FCD" w14:textId="77777777" w:rsidR="00CF1F0B" w:rsidRPr="00CF1F0B" w:rsidRDefault="00CF1F0B" w:rsidP="00CF1F0B">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СТЭнинг хулосаларига кўра, йўл-транспорт ҳодисаси натижасида Алиев Бобуржон Акрамжон ўғли Оғир тан жароҳати, Жалолиддинов Комронбек Шукуруллоевич ва Хусанова Эъзозахон Шукуруллоевна Енгил тан жароҳати олганлигини аниқланган.</w:t>
      </w:r>
    </w:p>
    <w:p w14:paraId="495B3726"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 xml:space="preserve">Судланувчи Д.Элмуродов апелляция шикоятида у томонидан содир этилган жиноят эҳтиётсизлик оқибатида содир этилганлиги, муқаддам судланмаганлигини, оғир тан жароҳати олган жабрланувчини даъвоси йўқлигини, оилавий шароитини, оилада ягона боқувчи эканлигини билдириб, суддан унга нисбатан тайинланган муайян ҳуқуқдан маҳрум қилиш жазосини бекор қилишни сўраган. </w:t>
      </w:r>
    </w:p>
    <w:p w14:paraId="4B5F982D"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Апелляция инстанцияси суди иш бўйича судья Ш.Шерматовнинг маърузасини, Тошкент шаҳар прокуратураси бўлим прокурори Ж.Козимовнинг суд ҳукмини ўзгаришсиз қолдириш ҳақидаги хулосасини, судланувчи Д.Элмуродов ва унинг ҳимоячиси - адвокат Б.Бекназовнинг шикоятни қаноатлантириш ҳақидаги фикрини, жабрланувчи Б.Алиевнинг суд ҳукмини ўзгаришсиз қолдириш ҳақидаги фикрини тинглаб, шикоятдаги важларни жиноят иши ҳужжатлари асосида текшириб, иш ҳужжатларини тафтиш қилиб, қуйидагиларга асосан Д.Элмуродовга оид ҳукмни ўзгаришсиз қолдиришни лозим деб топади.</w:t>
      </w:r>
    </w:p>
    <w:p w14:paraId="2D5DDB5A"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shd w:val="clear" w:color="auto" w:fill="FFFFFF"/>
          <w:lang w:val="uz-Cyrl-UZ" w:eastAsia="uz-Cyrl-UZ"/>
        </w:rPr>
      </w:pPr>
      <w:r w:rsidRPr="00CF1F0B">
        <w:rPr>
          <w:rFonts w:ascii="Cambria" w:eastAsia="Times New Roman" w:hAnsi="Cambria" w:cs="Cambria"/>
          <w:sz w:val="28"/>
          <w:szCs w:val="28"/>
          <w:shd w:val="clear" w:color="auto" w:fill="FFFFFF"/>
          <w:lang w:val="uz-Cyrl-UZ" w:eastAsia="uz-Cyrl-UZ"/>
        </w:rPr>
        <w:t>Суд ҳақиқий ҳолатни аниқлашда Ўзбекистон Республикаси ЖПКнинг 22 ва 26-моддалари талабига мувофиқ жиноят ишини синчковлик билан ҳар томонлама тўлиқ ўрганиб чиқиб, асосли хулосага келган.</w:t>
      </w:r>
    </w:p>
    <w:p w14:paraId="04B4DFD8"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shd w:val="clear" w:color="auto" w:fill="FFFFFF"/>
          <w:lang w:val="uz-Cyrl-UZ" w:eastAsia="uz-Cyrl-UZ"/>
        </w:rPr>
      </w:pPr>
      <w:r w:rsidRPr="00CF1F0B">
        <w:rPr>
          <w:rFonts w:ascii="Cambria" w:eastAsia="Times New Roman" w:hAnsi="Cambria" w:cs="Cambria"/>
          <w:sz w:val="28"/>
          <w:szCs w:val="28"/>
          <w:shd w:val="clear" w:color="auto" w:fill="FFFFFF"/>
          <w:lang w:val="uz-Cyrl-UZ" w:eastAsia="uz-Cyrl-UZ"/>
        </w:rPr>
        <w:t>Суд ҳукмида баён этилган хулосалар ҳақиқий иш ҳолатига мувофиқ бўлиб, ушбу хулосалар суд муҳокамасида Ўзбекистон Республикаси ЖПКнинг 94, 95-моддалари тартибида баҳоланган далиллар билан асослантирилган.</w:t>
      </w:r>
    </w:p>
    <w:p w14:paraId="29FC1446"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shd w:val="clear" w:color="auto" w:fill="FFFFFF"/>
          <w:lang w:val="uz-Cyrl-UZ" w:eastAsia="uz-Cyrl-UZ"/>
        </w:rPr>
        <w:t xml:space="preserve">Судлов ҳайъати, маҳкум </w:t>
      </w:r>
      <w:r w:rsidRPr="00CF1F0B">
        <w:rPr>
          <w:rFonts w:ascii="Cambria" w:eastAsia="Times New Roman" w:hAnsi="Cambria" w:cs="Cambria"/>
          <w:sz w:val="28"/>
          <w:szCs w:val="28"/>
          <w:lang w:val="uz-Cyrl-UZ" w:eastAsia="uz-Cyrl-UZ"/>
        </w:rPr>
        <w:t>Д.Элмуродов</w:t>
      </w:r>
      <w:r w:rsidRPr="00CF1F0B">
        <w:rPr>
          <w:rFonts w:ascii="Cambria" w:eastAsia="Times New Roman" w:hAnsi="Cambria" w:cs="Cambria"/>
          <w:sz w:val="28"/>
          <w:szCs w:val="28"/>
          <w:shd w:val="clear" w:color="auto" w:fill="FFFFFF"/>
          <w:lang w:val="uz-Cyrl-UZ" w:eastAsia="uz-Cyrl-UZ"/>
        </w:rPr>
        <w:t xml:space="preserve">нинг мазкур жиноятни содир этганликдаги айби, </w:t>
      </w:r>
      <w:r w:rsidRPr="00CF1F0B">
        <w:rPr>
          <w:rFonts w:ascii="Cambria" w:eastAsia="Times New Roman" w:hAnsi="Cambria" w:cs="Cambria"/>
          <w:sz w:val="28"/>
          <w:szCs w:val="28"/>
          <w:lang w:val="uz-Cyrl-UZ" w:eastAsia="uz-Cyrl-UZ"/>
        </w:rPr>
        <w:t>унинг айбига иқрорлик билдириб берган кўрсатувларидан ташқари, воқеа жойи чизмаси, судга оид тиббиёт ва автотехник экспертизаси хулосалари, жабрланувчиларнинг тушунтириш хатлари, ҳодиса содир бўлган жойни кўздан кечириш баённомалари ва фото жадвал ҳамда жиноят иш бўйича тўпланган бошқа далиллар билан исботланган деб ҳисоблайди.</w:t>
      </w:r>
    </w:p>
    <w:p w14:paraId="46A27AC0"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shd w:val="clear" w:color="auto" w:fill="FFFFFF"/>
          <w:lang w:val="uz-Cyrl-UZ" w:eastAsia="uz-Cyrl-UZ"/>
        </w:rPr>
      </w:pPr>
      <w:r w:rsidRPr="00CF1F0B">
        <w:rPr>
          <w:rFonts w:ascii="Cambria" w:eastAsia="Times New Roman" w:hAnsi="Cambria" w:cs="Cambria"/>
          <w:sz w:val="28"/>
          <w:szCs w:val="28"/>
          <w:shd w:val="clear" w:color="auto" w:fill="FFFFFF"/>
          <w:lang w:val="uz-Cyrl-UZ" w:eastAsia="uz-Cyrl-UZ"/>
        </w:rPr>
        <w:t xml:space="preserve">Биринчи босқич суди томонидан маҳкум </w:t>
      </w:r>
      <w:r w:rsidRPr="00CF1F0B">
        <w:rPr>
          <w:rFonts w:ascii="Cambria" w:eastAsia="Times New Roman" w:hAnsi="Cambria" w:cs="Cambria"/>
          <w:sz w:val="28"/>
          <w:szCs w:val="28"/>
          <w:lang w:val="uz-Cyrl-UZ" w:eastAsia="uz-Cyrl-UZ"/>
        </w:rPr>
        <w:t>Д.Элмуродов</w:t>
      </w:r>
      <w:r w:rsidRPr="00CF1F0B">
        <w:rPr>
          <w:rFonts w:ascii="Cambria" w:eastAsia="Times New Roman" w:hAnsi="Cambria" w:cs="Cambria"/>
          <w:sz w:val="28"/>
          <w:szCs w:val="28"/>
          <w:shd w:val="clear" w:color="auto" w:fill="FFFFFF"/>
          <w:lang w:val="uz-Cyrl-UZ" w:eastAsia="uz-Cyrl-UZ"/>
        </w:rPr>
        <w:t xml:space="preserve">нинг </w:t>
      </w:r>
      <w:r w:rsidRPr="00CF1F0B">
        <w:rPr>
          <w:rFonts w:ascii="Cambria" w:eastAsia="Times New Roman" w:hAnsi="Cambria" w:cs="Cambria"/>
          <w:sz w:val="28"/>
          <w:szCs w:val="28"/>
          <w:shd w:val="clear" w:color="auto" w:fill="FFFFFF"/>
          <w:lang w:val="uz-Cyrl-UZ" w:eastAsia="uz-Cyrl-UZ"/>
        </w:rPr>
        <w:lastRenderedPageBreak/>
        <w:t xml:space="preserve">ҳаракатлари Ўзбекистон Республикаси ЖКнинг 266-моддаси 1-қисми билан тўғри малакаланган. </w:t>
      </w:r>
    </w:p>
    <w:p w14:paraId="624BEFDD" w14:textId="77777777" w:rsidR="00CF1F0B" w:rsidRPr="00CF1F0B" w:rsidRDefault="00CF1F0B" w:rsidP="00CF1F0B">
      <w:pPr>
        <w:pStyle w:val="20"/>
        <w:tabs>
          <w:tab w:val="left" w:pos="7771"/>
          <w:tab w:val="right" w:pos="1026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567"/>
        <w:rPr>
          <w:rFonts w:ascii="Cambria" w:hAnsi="Cambria" w:cs="Cambria"/>
          <w:bCs/>
          <w:lang w:val="uz-Cyrl-UZ" w:eastAsia="uz-Cyrl-UZ"/>
        </w:rPr>
      </w:pPr>
      <w:r w:rsidRPr="00CF1F0B">
        <w:rPr>
          <w:rFonts w:ascii="Cambria" w:hAnsi="Cambria" w:cs="Cambria"/>
          <w:bCs/>
          <w:shd w:val="clear" w:color="auto" w:fill="FFFFFF"/>
          <w:lang w:val="uz-Cyrl-UZ" w:eastAsia="uz-Cyrl-UZ"/>
        </w:rPr>
        <w:t xml:space="preserve">Судлов ҳайъати, биринчи инстанция суди томонидан </w:t>
      </w:r>
      <w:r w:rsidRPr="00CF1F0B">
        <w:rPr>
          <w:rFonts w:ascii="Cambria" w:hAnsi="Cambria" w:cs="Cambria"/>
          <w:bCs/>
          <w:lang w:val="uz-Cyrl-UZ" w:eastAsia="uz-Cyrl-UZ"/>
        </w:rPr>
        <w:t>Д.Элмуродовга нисбатан жазо тайинлашда содир этган жиноятининг хусусияти ва ижтимоий хавфлилик даражасини, айб шакли ва даражасини, жиноят натижасида юзага келган оқибатларини инобатга олиш билан бирга, жазони енгиллаштирувчи ҳолатларга жиноят содир этилганидан кейинги хулқ-атворини, уни шахсини, унга индивидуал тарзда ёндошиб, айбланаётган модда санкциясида назарда тутилган муайян ҳуқуқдан маҳрум қилиб, озодликни чеклаш жазоси тайинлашни лозим деб топиб, тўғри хулосага келган.</w:t>
      </w:r>
    </w:p>
    <w:p w14:paraId="163DE281"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Юқоридагиларга асосан, судлов ҳайъати биринчи инстанция судини ўзгартиш ва бекор қилишга асослар йўқлиги сабабли келтирилган апелляция шикоятини қаноатлантирмасдан қолдиришни лозим топади.</w:t>
      </w:r>
    </w:p>
    <w:p w14:paraId="5F2733F2" w14:textId="5E83091B"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Ўзбекистон Республикаси ЖПКнинг 482, 485, 50</w:t>
      </w:r>
      <w:r w:rsidR="0049050D">
        <w:rPr>
          <w:rFonts w:ascii="Cambria" w:eastAsia="Times New Roman" w:hAnsi="Cambria" w:cs="Cambria"/>
          <w:sz w:val="28"/>
          <w:szCs w:val="28"/>
          <w:lang w:val="uz-Cyrl-UZ" w:eastAsia="uz-Cyrl-UZ"/>
        </w:rPr>
        <w:t>9</w:t>
      </w:r>
      <w:r w:rsidR="0049050D" w:rsidRPr="0049050D">
        <w:rPr>
          <w:rFonts w:ascii="Cambria" w:eastAsia="Times New Roman" w:hAnsi="Cambria" w:cs="Cambria"/>
          <w:sz w:val="28"/>
          <w:szCs w:val="28"/>
          <w:vertAlign w:val="superscript"/>
          <w:lang w:val="uz-Cyrl-UZ" w:eastAsia="uz-Cyrl-UZ"/>
        </w:rPr>
        <w:t>9-10</w:t>
      </w:r>
      <w:r w:rsidRPr="00CF1F0B">
        <w:rPr>
          <w:rFonts w:ascii="Cambria" w:hAnsi="Cambria" w:cs="Cambria"/>
          <w:sz w:val="28"/>
          <w:szCs w:val="28"/>
          <w:lang w:val="uz-Cyrl-UZ" w:eastAsia="uz-Cyrl-UZ"/>
        </w:rPr>
        <w:t>-</w:t>
      </w:r>
      <w:r w:rsidRPr="00CF1F0B">
        <w:rPr>
          <w:rFonts w:ascii="Cambria" w:eastAsia="Times New Roman" w:hAnsi="Cambria" w:cs="Cambria"/>
          <w:sz w:val="28"/>
          <w:szCs w:val="28"/>
          <w:lang w:val="uz-Cyrl-UZ" w:eastAsia="uz-Cyrl-UZ"/>
        </w:rPr>
        <w:t>моддаларига амал қилиб, апелляция инстанцияси судлов ҳайъати</w:t>
      </w:r>
    </w:p>
    <w:p w14:paraId="7E00B6E2"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Times New Roman" w:hAnsi="Cambria" w:cs="Cambria"/>
          <w:sz w:val="28"/>
          <w:szCs w:val="28"/>
          <w:lang w:val="uz-Cyrl-UZ" w:eastAsia="uz-Cyrl-UZ"/>
        </w:rPr>
      </w:pPr>
    </w:p>
    <w:p w14:paraId="7C74F27C"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cs="Cambria"/>
          <w:sz w:val="28"/>
          <w:szCs w:val="28"/>
        </w:rPr>
      </w:pPr>
      <w:r w:rsidRPr="00CF1F0B">
        <w:rPr>
          <w:rFonts w:ascii="Cambria" w:eastAsia="Times New Roman" w:hAnsi="Cambria" w:cs="Cambria"/>
          <w:sz w:val="28"/>
          <w:szCs w:val="28"/>
          <w:lang w:val="uz-Cyrl-UZ" w:eastAsia="uz-Cyrl-UZ"/>
        </w:rPr>
        <w:t>А Ж Р И М  Қ И Л А Д И</w:t>
      </w:r>
      <w:r w:rsidRPr="00CF1F0B">
        <w:rPr>
          <w:rFonts w:ascii="Cambria" w:hAnsi="Cambria" w:cs="Cambria"/>
          <w:sz w:val="28"/>
          <w:szCs w:val="28"/>
        </w:rPr>
        <w:t>:</w:t>
      </w:r>
    </w:p>
    <w:p w14:paraId="2D877EF3"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8"/>
          <w:szCs w:val="28"/>
        </w:rPr>
      </w:pPr>
    </w:p>
    <w:p w14:paraId="421E0C84"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 xml:space="preserve">Жиноят ишлари бўйича Мирзо Улуғбек туман судининг 2026 йил          19 февралдаги </w:t>
      </w:r>
      <w:r w:rsidRPr="00B45013">
        <w:rPr>
          <w:rFonts w:ascii="Cambria" w:eastAsia="Times New Roman" w:hAnsi="Cambria" w:cs="Cambria"/>
          <w:bCs/>
          <w:sz w:val="28"/>
          <w:szCs w:val="28"/>
          <w:highlight w:val="black"/>
          <w:shd w:val="clear" w:color="auto" w:fill="FFFFFF"/>
          <w:lang w:val="uz-Cyrl-UZ" w:eastAsia="uz-Cyrl-UZ"/>
        </w:rPr>
        <w:t>Элмуродов Дилмурод Дилшод ўғли (Elmurodov Dilmurod Dilshod o’g’li)</w:t>
      </w:r>
      <w:r w:rsidRPr="00B45013">
        <w:rPr>
          <w:rFonts w:ascii="Cambria" w:eastAsia="Times New Roman" w:hAnsi="Cambria" w:cs="Cambria"/>
          <w:sz w:val="28"/>
          <w:szCs w:val="28"/>
          <w:highlight w:val="black"/>
          <w:lang w:val="uz-Cyrl-UZ" w:eastAsia="uz-Cyrl-UZ"/>
        </w:rPr>
        <w:t>га о</w:t>
      </w:r>
      <w:r w:rsidRPr="00CF1F0B">
        <w:rPr>
          <w:rFonts w:ascii="Cambria" w:eastAsia="Times New Roman" w:hAnsi="Cambria" w:cs="Cambria"/>
          <w:sz w:val="28"/>
          <w:szCs w:val="28"/>
          <w:lang w:val="uz-Cyrl-UZ" w:eastAsia="uz-Cyrl-UZ"/>
        </w:rPr>
        <w:t>ид ҳукми ўзгаришсиз қолдирилсин.</w:t>
      </w:r>
    </w:p>
    <w:p w14:paraId="15D2EE6F"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Келтирилган апелляция</w:t>
      </w:r>
      <w:r w:rsidRPr="00CF1F0B">
        <w:rPr>
          <w:rFonts w:ascii="Cambria" w:hAnsi="Cambria" w:cs="Cambria"/>
          <w:sz w:val="28"/>
          <w:szCs w:val="28"/>
          <w:shd w:val="clear" w:color="auto" w:fill="FFFFFF"/>
          <w:lang w:val="uz-Cyrl-UZ" w:eastAsia="uz-Cyrl-UZ"/>
        </w:rPr>
        <w:t xml:space="preserve"> </w:t>
      </w:r>
      <w:r w:rsidRPr="00CF1F0B">
        <w:rPr>
          <w:rFonts w:ascii="Cambria" w:eastAsia="Times New Roman" w:hAnsi="Cambria" w:cs="Cambria"/>
          <w:sz w:val="28"/>
          <w:szCs w:val="28"/>
          <w:shd w:val="clear" w:color="auto" w:fill="FFFFFF"/>
          <w:lang w:val="uz-Cyrl-UZ" w:eastAsia="uz-Cyrl-UZ"/>
        </w:rPr>
        <w:t>шикояти қаноатлантирилмасдан</w:t>
      </w:r>
      <w:r w:rsidRPr="00CF1F0B">
        <w:rPr>
          <w:rFonts w:ascii="Cambria" w:hAnsi="Cambria" w:cs="Cambria"/>
          <w:sz w:val="28"/>
          <w:szCs w:val="28"/>
          <w:lang w:val="uz-Cyrl-UZ" w:eastAsia="uz-Cyrl-UZ"/>
        </w:rPr>
        <w:t xml:space="preserve"> </w:t>
      </w:r>
      <w:r w:rsidRPr="00CF1F0B">
        <w:rPr>
          <w:rFonts w:ascii="Cambria" w:eastAsia="Times New Roman" w:hAnsi="Cambria" w:cs="Cambria"/>
          <w:sz w:val="28"/>
          <w:szCs w:val="28"/>
          <w:lang w:val="uz-Cyrl-UZ" w:eastAsia="uz-Cyrl-UZ"/>
        </w:rPr>
        <w:t>қолдирилсин.</w:t>
      </w:r>
    </w:p>
    <w:p w14:paraId="5811E0EE"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Ажримдан норози тарафлар Ўзбекистон Республикаси ЖПКнинг   510-512-моддалари тартибида Тошкент шаҳар суди жиноят ишлари бўйича судлов ҳайъатига тафтиш тартибида шикоят ёки протест билдиришга ҳақли.</w:t>
      </w:r>
    </w:p>
    <w:p w14:paraId="40EEE4AD"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p>
    <w:p w14:paraId="27C78F00"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 xml:space="preserve">Раислик қилувчи: </w:t>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49050D">
        <w:rPr>
          <w:rFonts w:ascii="Cambria" w:eastAsia="Times New Roman" w:hAnsi="Cambria" w:cs="Cambria"/>
          <w:color w:val="FFFFFF" w:themeColor="background1"/>
          <w:sz w:val="28"/>
          <w:szCs w:val="28"/>
          <w:lang w:val="uz-Cyrl-UZ" w:eastAsia="uz-Cyrl-UZ"/>
        </w:rPr>
        <w:t>(имзо)</w:t>
      </w:r>
      <w:r w:rsidRPr="00CF1F0B">
        <w:rPr>
          <w:rFonts w:ascii="Cambria" w:eastAsia="Times New Roman" w:hAnsi="Cambria" w:cs="Cambria"/>
          <w:sz w:val="28"/>
          <w:szCs w:val="28"/>
          <w:lang w:val="uz-Cyrl-UZ" w:eastAsia="uz-Cyrl-UZ"/>
        </w:rPr>
        <w:tab/>
        <w:t xml:space="preserve">   </w:t>
      </w:r>
      <w:r w:rsidRPr="00CF1F0B">
        <w:rPr>
          <w:rFonts w:ascii="Cambria" w:eastAsia="Times New Roman" w:hAnsi="Cambria" w:cs="Cambria"/>
          <w:sz w:val="28"/>
          <w:szCs w:val="28"/>
          <w:lang w:val="uz-Cyrl-UZ" w:eastAsia="uz-Cyrl-UZ"/>
        </w:rPr>
        <w:tab/>
        <w:t xml:space="preserve">Ш.Шерматов </w:t>
      </w:r>
    </w:p>
    <w:p w14:paraId="2DC5B7C9"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p>
    <w:p w14:paraId="640141CC" w14:textId="77777777" w:rsidR="0049050D" w:rsidRDefault="0049050D"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p>
    <w:p w14:paraId="15286A1F"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 xml:space="preserve">Ҳайъат судьялари: </w:t>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49050D">
        <w:rPr>
          <w:rFonts w:ascii="Cambria" w:eastAsia="Times New Roman" w:hAnsi="Cambria" w:cs="Cambria"/>
          <w:color w:val="FFFFFF" w:themeColor="background1"/>
          <w:sz w:val="28"/>
          <w:szCs w:val="28"/>
          <w:lang w:val="uz-Cyrl-UZ" w:eastAsia="uz-Cyrl-UZ"/>
        </w:rPr>
        <w:t>(имзо)</w:t>
      </w:r>
      <w:r w:rsidRPr="00CF1F0B">
        <w:rPr>
          <w:rFonts w:ascii="Cambria" w:eastAsia="Times New Roman" w:hAnsi="Cambria" w:cs="Cambria"/>
          <w:sz w:val="28"/>
          <w:szCs w:val="28"/>
          <w:lang w:val="uz-Cyrl-UZ" w:eastAsia="uz-Cyrl-UZ"/>
        </w:rPr>
        <w:tab/>
        <w:t xml:space="preserve">   </w:t>
      </w:r>
      <w:r w:rsidRPr="00CF1F0B">
        <w:rPr>
          <w:rFonts w:ascii="Cambria" w:eastAsia="Times New Roman" w:hAnsi="Cambria" w:cs="Cambria"/>
          <w:sz w:val="28"/>
          <w:szCs w:val="28"/>
          <w:lang w:val="uz-Cyrl-UZ" w:eastAsia="uz-Cyrl-UZ"/>
        </w:rPr>
        <w:tab/>
        <w:t>А.Шамсутдинова</w:t>
      </w:r>
    </w:p>
    <w:p w14:paraId="4A7BE168"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p>
    <w:p w14:paraId="1F462C04" w14:textId="77777777" w:rsidR="0049050D" w:rsidRDefault="0049050D"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p>
    <w:p w14:paraId="0D832AD3"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Times New Roman" w:hAnsi="Cambria" w:cs="Cambria"/>
          <w:sz w:val="28"/>
          <w:szCs w:val="28"/>
          <w:lang w:val="uz-Cyrl-UZ" w:eastAsia="uz-Cyrl-UZ"/>
        </w:rPr>
      </w:pP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CF1F0B">
        <w:rPr>
          <w:rFonts w:ascii="Cambria" w:eastAsia="Times New Roman" w:hAnsi="Cambria" w:cs="Cambria"/>
          <w:sz w:val="28"/>
          <w:szCs w:val="28"/>
          <w:lang w:val="uz-Cyrl-UZ" w:eastAsia="uz-Cyrl-UZ"/>
        </w:rPr>
        <w:tab/>
      </w:r>
      <w:r w:rsidRPr="0049050D">
        <w:rPr>
          <w:rFonts w:ascii="Cambria" w:eastAsia="Times New Roman" w:hAnsi="Cambria" w:cs="Cambria"/>
          <w:color w:val="FFFFFF" w:themeColor="background1"/>
          <w:sz w:val="28"/>
          <w:szCs w:val="28"/>
          <w:lang w:val="uz-Cyrl-UZ" w:eastAsia="uz-Cyrl-UZ"/>
        </w:rPr>
        <w:t>(имзо)</w:t>
      </w:r>
      <w:r w:rsidRPr="00CF1F0B">
        <w:rPr>
          <w:rFonts w:ascii="Cambria" w:eastAsia="Times New Roman" w:hAnsi="Cambria" w:cs="Cambria"/>
          <w:sz w:val="28"/>
          <w:szCs w:val="28"/>
          <w:lang w:val="uz-Cyrl-UZ" w:eastAsia="uz-Cyrl-UZ"/>
        </w:rPr>
        <w:tab/>
        <w:t xml:space="preserve">   </w:t>
      </w:r>
      <w:r w:rsidRPr="00CF1F0B">
        <w:rPr>
          <w:rFonts w:ascii="Cambria" w:eastAsia="Times New Roman" w:hAnsi="Cambria" w:cs="Cambria"/>
          <w:sz w:val="28"/>
          <w:szCs w:val="28"/>
          <w:lang w:val="uz-Cyrl-UZ" w:eastAsia="uz-Cyrl-UZ"/>
        </w:rPr>
        <w:tab/>
        <w:t>А.Мухиддинов</w:t>
      </w:r>
    </w:p>
    <w:p w14:paraId="7C0EA489" w14:textId="77777777" w:rsidR="00CF1F0B" w:rsidRPr="0049050D"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FFFFFF" w:themeColor="background1"/>
          <w:sz w:val="24"/>
          <w:szCs w:val="24"/>
          <w:lang w:val="uz-Cyrl-UZ" w:eastAsia="uz-Cyrl-UZ"/>
        </w:rPr>
      </w:pPr>
      <w:r w:rsidRPr="0049050D">
        <w:rPr>
          <w:rFonts w:eastAsia="Times New Roman"/>
          <w:color w:val="FFFFFF" w:themeColor="background1"/>
          <w:sz w:val="24"/>
          <w:szCs w:val="24"/>
          <w:lang w:val="uz-Cyrl-UZ" w:eastAsia="uz-Cyrl-UZ"/>
        </w:rPr>
        <w:t>Ажрим нусҳаси аслига тўғри</w:t>
      </w:r>
    </w:p>
    <w:p w14:paraId="58CB0B56" w14:textId="77777777" w:rsidR="00CF1F0B" w:rsidRPr="00CF1F0B" w:rsidRDefault="00CF1F0B" w:rsidP="00CF1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14:paraId="65DF8992" w14:textId="3A713962" w:rsidR="00790657" w:rsidRPr="00CF1F0B" w:rsidRDefault="00790657" w:rsidP="00CF1F0B"/>
    <w:sectPr w:rsidR="00790657" w:rsidRPr="00CF1F0B" w:rsidSect="007E3B49">
      <w:footerReference w:type="default" r:id="rId8"/>
      <w:type w:val="continuous"/>
      <w:pgSz w:w="11909" w:h="16834"/>
      <w:pgMar w:top="851"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58870" w14:textId="77777777" w:rsidR="00495038" w:rsidRDefault="00495038" w:rsidP="000F5966">
      <w:r>
        <w:separator/>
      </w:r>
    </w:p>
  </w:endnote>
  <w:endnote w:type="continuationSeparator" w:id="0">
    <w:p w14:paraId="520D22B4" w14:textId="77777777" w:rsidR="00495038" w:rsidRDefault="00495038" w:rsidP="000F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776671"/>
      <w:docPartObj>
        <w:docPartGallery w:val="Page Numbers (Bottom of Page)"/>
        <w:docPartUnique/>
      </w:docPartObj>
    </w:sdtPr>
    <w:sdtEndPr/>
    <w:sdtContent>
      <w:p w14:paraId="2E4AA553" w14:textId="5103B46D" w:rsidR="00E86411" w:rsidRDefault="00E86411">
        <w:pPr>
          <w:pStyle w:val="a8"/>
          <w:jc w:val="right"/>
        </w:pPr>
        <w:r>
          <w:fldChar w:fldCharType="begin"/>
        </w:r>
        <w:r>
          <w:instrText>PAGE   \* MERGEFORMAT</w:instrText>
        </w:r>
        <w:r>
          <w:fldChar w:fldCharType="separate"/>
        </w:r>
        <w:r w:rsidR="00B45013">
          <w:rPr>
            <w:noProof/>
          </w:rPr>
          <w:t>3</w:t>
        </w:r>
        <w:r>
          <w:fldChar w:fldCharType="end"/>
        </w:r>
      </w:p>
    </w:sdtContent>
  </w:sdt>
  <w:p w14:paraId="00B52DA9" w14:textId="77777777" w:rsidR="00E86411" w:rsidRDefault="00E864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F243" w14:textId="77777777" w:rsidR="00495038" w:rsidRDefault="00495038" w:rsidP="000F5966">
      <w:r>
        <w:separator/>
      </w:r>
    </w:p>
  </w:footnote>
  <w:footnote w:type="continuationSeparator" w:id="0">
    <w:p w14:paraId="318229FC" w14:textId="77777777" w:rsidR="00495038" w:rsidRDefault="00495038" w:rsidP="000F5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A64507C"/>
    <w:lvl w:ilvl="0">
      <w:numFmt w:val="bullet"/>
      <w:lvlText w:val="*"/>
      <w:lvlJc w:val="left"/>
    </w:lvl>
  </w:abstractNum>
  <w:abstractNum w:abstractNumId="1">
    <w:nsid w:val="012F2691"/>
    <w:multiLevelType w:val="singleLevel"/>
    <w:tmpl w:val="9FCE3B44"/>
    <w:lvl w:ilvl="0">
      <w:start w:val="25"/>
      <w:numFmt w:val="decimal"/>
      <w:lvlText w:val="%1."/>
      <w:legacy w:legacy="1" w:legacySpace="0" w:legacyIndent="427"/>
      <w:lvlJc w:val="left"/>
      <w:rPr>
        <w:rFonts w:ascii="Times New Roman" w:hAnsi="Times New Roman" w:cs="Times New Roman" w:hint="default"/>
      </w:rPr>
    </w:lvl>
  </w:abstractNum>
  <w:abstractNum w:abstractNumId="2">
    <w:nsid w:val="01B5224B"/>
    <w:multiLevelType w:val="singleLevel"/>
    <w:tmpl w:val="994A1250"/>
    <w:lvl w:ilvl="0">
      <w:start w:val="22"/>
      <w:numFmt w:val="decimal"/>
      <w:lvlText w:val="%1."/>
      <w:legacy w:legacy="1" w:legacySpace="0" w:legacyIndent="370"/>
      <w:lvlJc w:val="left"/>
      <w:rPr>
        <w:rFonts w:ascii="Times New Roman" w:hAnsi="Times New Roman" w:cs="Times New Roman" w:hint="default"/>
      </w:rPr>
    </w:lvl>
  </w:abstractNum>
  <w:abstractNum w:abstractNumId="3">
    <w:nsid w:val="02C90948"/>
    <w:multiLevelType w:val="singleLevel"/>
    <w:tmpl w:val="7D96725C"/>
    <w:lvl w:ilvl="0">
      <w:start w:val="7"/>
      <w:numFmt w:val="decimal"/>
      <w:lvlText w:val="%1."/>
      <w:legacy w:legacy="1" w:legacySpace="0" w:legacyIndent="350"/>
      <w:lvlJc w:val="left"/>
      <w:rPr>
        <w:rFonts w:ascii="Times New Roman" w:hAnsi="Times New Roman" w:cs="Times New Roman" w:hint="default"/>
      </w:rPr>
    </w:lvl>
  </w:abstractNum>
  <w:abstractNum w:abstractNumId="4">
    <w:nsid w:val="078D6ADF"/>
    <w:multiLevelType w:val="hybridMultilevel"/>
    <w:tmpl w:val="E90062F4"/>
    <w:lvl w:ilvl="0" w:tplc="25547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215786"/>
    <w:multiLevelType w:val="singleLevel"/>
    <w:tmpl w:val="D15069EA"/>
    <w:lvl w:ilvl="0">
      <w:start w:val="27"/>
      <w:numFmt w:val="decimal"/>
      <w:lvlText w:val="%1."/>
      <w:legacy w:legacy="1" w:legacySpace="0" w:legacyIndent="437"/>
      <w:lvlJc w:val="left"/>
      <w:rPr>
        <w:rFonts w:ascii="Times New Roman" w:hAnsi="Times New Roman" w:cs="Times New Roman" w:hint="default"/>
      </w:rPr>
    </w:lvl>
  </w:abstractNum>
  <w:abstractNum w:abstractNumId="6">
    <w:nsid w:val="0FE863A9"/>
    <w:multiLevelType w:val="hybridMultilevel"/>
    <w:tmpl w:val="0B38C446"/>
    <w:lvl w:ilvl="0" w:tplc="43B26892">
      <w:start w:val="2010"/>
      <w:numFmt w:val="bullet"/>
      <w:lvlText w:val="-"/>
      <w:lvlJc w:val="left"/>
      <w:pPr>
        <w:ind w:left="1068" w:hanging="360"/>
      </w:pPr>
      <w:rPr>
        <w:rFonts w:ascii="Cambria" w:eastAsiaTheme="minorEastAsia"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04566CA"/>
    <w:multiLevelType w:val="singleLevel"/>
    <w:tmpl w:val="F6F48260"/>
    <w:lvl w:ilvl="0">
      <w:start w:val="1"/>
      <w:numFmt w:val="decimal"/>
      <w:lvlText w:val="%1."/>
      <w:legacy w:legacy="1" w:legacySpace="0" w:legacyIndent="292"/>
      <w:lvlJc w:val="left"/>
      <w:rPr>
        <w:rFonts w:ascii="Times New Roman" w:hAnsi="Times New Roman" w:cs="Times New Roman" w:hint="default"/>
      </w:rPr>
    </w:lvl>
  </w:abstractNum>
  <w:abstractNum w:abstractNumId="8">
    <w:nsid w:val="1656290C"/>
    <w:multiLevelType w:val="singleLevel"/>
    <w:tmpl w:val="E1785832"/>
    <w:lvl w:ilvl="0">
      <w:start w:val="7"/>
      <w:numFmt w:val="decimal"/>
      <w:lvlText w:val="%1."/>
      <w:legacy w:legacy="1" w:legacySpace="0" w:legacyIndent="365"/>
      <w:lvlJc w:val="left"/>
      <w:rPr>
        <w:rFonts w:ascii="Times New Roman" w:hAnsi="Times New Roman" w:cs="Times New Roman" w:hint="default"/>
      </w:rPr>
    </w:lvl>
  </w:abstractNum>
  <w:abstractNum w:abstractNumId="9">
    <w:nsid w:val="19865C02"/>
    <w:multiLevelType w:val="hybridMultilevel"/>
    <w:tmpl w:val="E01295E4"/>
    <w:lvl w:ilvl="0" w:tplc="C872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B43627"/>
    <w:multiLevelType w:val="hybridMultilevel"/>
    <w:tmpl w:val="366C41CE"/>
    <w:lvl w:ilvl="0" w:tplc="C2884F00">
      <w:start w:val="2008"/>
      <w:numFmt w:val="bullet"/>
      <w:lvlText w:val="-"/>
      <w:lvlJc w:val="left"/>
      <w:pPr>
        <w:ind w:left="1068" w:hanging="360"/>
      </w:pPr>
      <w:rPr>
        <w:rFonts w:ascii="Cambria" w:eastAsiaTheme="minorEastAsia"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30804FFA"/>
    <w:multiLevelType w:val="singleLevel"/>
    <w:tmpl w:val="E0642050"/>
    <w:lvl w:ilvl="0">
      <w:start w:val="20"/>
      <w:numFmt w:val="decimal"/>
      <w:lvlText w:val="%1."/>
      <w:legacy w:legacy="1" w:legacySpace="0" w:legacyIndent="437"/>
      <w:lvlJc w:val="left"/>
      <w:rPr>
        <w:rFonts w:ascii="Times New Roman" w:hAnsi="Times New Roman" w:cs="Times New Roman" w:hint="default"/>
      </w:rPr>
    </w:lvl>
  </w:abstractNum>
  <w:abstractNum w:abstractNumId="12">
    <w:nsid w:val="3A783C96"/>
    <w:multiLevelType w:val="multilevel"/>
    <w:tmpl w:val="AF3A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z-Cyrl-UZ"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6D797D"/>
    <w:multiLevelType w:val="singleLevel"/>
    <w:tmpl w:val="10169142"/>
    <w:lvl w:ilvl="0">
      <w:start w:val="16"/>
      <w:numFmt w:val="decimal"/>
      <w:lvlText w:val="%1."/>
      <w:legacy w:legacy="1" w:legacySpace="0" w:legacyIndent="403"/>
      <w:lvlJc w:val="left"/>
      <w:rPr>
        <w:rFonts w:ascii="Times New Roman" w:hAnsi="Times New Roman" w:cs="Times New Roman" w:hint="default"/>
      </w:rPr>
    </w:lvl>
  </w:abstractNum>
  <w:abstractNum w:abstractNumId="14">
    <w:nsid w:val="67BE1FDD"/>
    <w:multiLevelType w:val="singleLevel"/>
    <w:tmpl w:val="13947B08"/>
    <w:lvl w:ilvl="0">
      <w:start w:val="10"/>
      <w:numFmt w:val="decimal"/>
      <w:lvlText w:val="%1."/>
      <w:legacy w:legacy="1" w:legacySpace="0" w:legacyIndent="433"/>
      <w:lvlJc w:val="left"/>
      <w:rPr>
        <w:rFonts w:ascii="Times New Roman" w:hAnsi="Times New Roman" w:cs="Times New Roman" w:hint="default"/>
      </w:rPr>
    </w:lvl>
  </w:abstractNum>
  <w:abstractNum w:abstractNumId="15">
    <w:nsid w:val="7AC36E9C"/>
    <w:multiLevelType w:val="singleLevel"/>
    <w:tmpl w:val="2A543FB2"/>
    <w:lvl w:ilvl="0">
      <w:start w:val="19"/>
      <w:numFmt w:val="decimal"/>
      <w:lvlText w:val="%1."/>
      <w:legacy w:legacy="1" w:legacySpace="0" w:legacyIndent="432"/>
      <w:lvlJc w:val="left"/>
      <w:rPr>
        <w:rFonts w:ascii="Times New Roman" w:hAnsi="Times New Roman" w:cs="Times New Roman" w:hint="default"/>
      </w:rPr>
    </w:lvl>
  </w:abstractNum>
  <w:num w:numId="1">
    <w:abstractNumId w:val="7"/>
  </w:num>
  <w:num w:numId="2">
    <w:abstractNumId w:val="8"/>
  </w:num>
  <w:num w:numId="3">
    <w:abstractNumId w:val="14"/>
  </w:num>
  <w:num w:numId="4">
    <w:abstractNumId w:val="14"/>
    <w:lvlOverride w:ilvl="0">
      <w:lvl w:ilvl="0">
        <w:start w:val="12"/>
        <w:numFmt w:val="decimal"/>
        <w:lvlText w:val="%1."/>
        <w:legacy w:legacy="1" w:legacySpace="0" w:legacyIndent="537"/>
        <w:lvlJc w:val="left"/>
        <w:rPr>
          <w:rFonts w:ascii="Times New Roman" w:hAnsi="Times New Roman" w:cs="Times New Roman" w:hint="default"/>
        </w:rPr>
      </w:lvl>
    </w:lvlOverride>
  </w:num>
  <w:num w:numId="5">
    <w:abstractNumId w:val="11"/>
  </w:num>
  <w:num w:numId="6">
    <w:abstractNumId w:val="3"/>
  </w:num>
  <w:num w:numId="7">
    <w:abstractNumId w:val="13"/>
  </w:num>
  <w:num w:numId="8">
    <w:abstractNumId w:val="15"/>
  </w:num>
  <w:num w:numId="9">
    <w:abstractNumId w:val="2"/>
  </w:num>
  <w:num w:numId="10">
    <w:abstractNumId w:val="1"/>
  </w:num>
  <w:num w:numId="11">
    <w:abstractNumId w:val="5"/>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12"/>
  </w:num>
  <w:num w:numId="14">
    <w:abstractNumId w:val="4"/>
  </w:num>
  <w:num w:numId="15">
    <w:abstractNumId w:val="9"/>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F"/>
    <w:rsid w:val="000027A7"/>
    <w:rsid w:val="000032E9"/>
    <w:rsid w:val="000032F7"/>
    <w:rsid w:val="000039D7"/>
    <w:rsid w:val="00005E47"/>
    <w:rsid w:val="000067B6"/>
    <w:rsid w:val="00012725"/>
    <w:rsid w:val="0001422A"/>
    <w:rsid w:val="00015278"/>
    <w:rsid w:val="00015E07"/>
    <w:rsid w:val="00020820"/>
    <w:rsid w:val="00022423"/>
    <w:rsid w:val="00023F8D"/>
    <w:rsid w:val="00025F9B"/>
    <w:rsid w:val="00026097"/>
    <w:rsid w:val="0002715C"/>
    <w:rsid w:val="00027F6C"/>
    <w:rsid w:val="00030089"/>
    <w:rsid w:val="00030EA0"/>
    <w:rsid w:val="0003158B"/>
    <w:rsid w:val="00032546"/>
    <w:rsid w:val="00033982"/>
    <w:rsid w:val="0003756A"/>
    <w:rsid w:val="00037C7A"/>
    <w:rsid w:val="00040068"/>
    <w:rsid w:val="0004089D"/>
    <w:rsid w:val="000425ED"/>
    <w:rsid w:val="000436AC"/>
    <w:rsid w:val="00044578"/>
    <w:rsid w:val="00044FD1"/>
    <w:rsid w:val="0005038E"/>
    <w:rsid w:val="000508C4"/>
    <w:rsid w:val="00051298"/>
    <w:rsid w:val="00053278"/>
    <w:rsid w:val="00055E0B"/>
    <w:rsid w:val="0005612D"/>
    <w:rsid w:val="000561E0"/>
    <w:rsid w:val="000604BE"/>
    <w:rsid w:val="000605ED"/>
    <w:rsid w:val="00061C15"/>
    <w:rsid w:val="00062CE6"/>
    <w:rsid w:val="00063ECB"/>
    <w:rsid w:val="000662C9"/>
    <w:rsid w:val="00070812"/>
    <w:rsid w:val="00071744"/>
    <w:rsid w:val="00073FE6"/>
    <w:rsid w:val="00080E64"/>
    <w:rsid w:val="0008282D"/>
    <w:rsid w:val="00083EAD"/>
    <w:rsid w:val="00083F63"/>
    <w:rsid w:val="000847AD"/>
    <w:rsid w:val="00090089"/>
    <w:rsid w:val="0009161A"/>
    <w:rsid w:val="0009314B"/>
    <w:rsid w:val="0009478C"/>
    <w:rsid w:val="0009539A"/>
    <w:rsid w:val="000A44C7"/>
    <w:rsid w:val="000A5416"/>
    <w:rsid w:val="000A5EA6"/>
    <w:rsid w:val="000A7E41"/>
    <w:rsid w:val="000B0A82"/>
    <w:rsid w:val="000B2855"/>
    <w:rsid w:val="000B36F7"/>
    <w:rsid w:val="000B4D68"/>
    <w:rsid w:val="000C1E15"/>
    <w:rsid w:val="000C7787"/>
    <w:rsid w:val="000D12A1"/>
    <w:rsid w:val="000D12B4"/>
    <w:rsid w:val="000D1559"/>
    <w:rsid w:val="000D21F8"/>
    <w:rsid w:val="000D2C5A"/>
    <w:rsid w:val="000D5D8E"/>
    <w:rsid w:val="000E2297"/>
    <w:rsid w:val="000E6EA3"/>
    <w:rsid w:val="000F12C1"/>
    <w:rsid w:val="000F1AA0"/>
    <w:rsid w:val="000F5966"/>
    <w:rsid w:val="000F5F32"/>
    <w:rsid w:val="000F64E5"/>
    <w:rsid w:val="0010204F"/>
    <w:rsid w:val="00102F57"/>
    <w:rsid w:val="001048CF"/>
    <w:rsid w:val="00105FE7"/>
    <w:rsid w:val="00106269"/>
    <w:rsid w:val="0010682C"/>
    <w:rsid w:val="00110278"/>
    <w:rsid w:val="00110E39"/>
    <w:rsid w:val="00111C88"/>
    <w:rsid w:val="001122D6"/>
    <w:rsid w:val="00113921"/>
    <w:rsid w:val="00113938"/>
    <w:rsid w:val="00114FB7"/>
    <w:rsid w:val="00117A4D"/>
    <w:rsid w:val="00117B5F"/>
    <w:rsid w:val="00121682"/>
    <w:rsid w:val="00121802"/>
    <w:rsid w:val="00123E67"/>
    <w:rsid w:val="00130408"/>
    <w:rsid w:val="00130748"/>
    <w:rsid w:val="00131846"/>
    <w:rsid w:val="00133A90"/>
    <w:rsid w:val="0013785C"/>
    <w:rsid w:val="00145821"/>
    <w:rsid w:val="00151C3D"/>
    <w:rsid w:val="00152196"/>
    <w:rsid w:val="00153236"/>
    <w:rsid w:val="0015504A"/>
    <w:rsid w:val="00160935"/>
    <w:rsid w:val="001632C7"/>
    <w:rsid w:val="0017010C"/>
    <w:rsid w:val="00171913"/>
    <w:rsid w:val="00172731"/>
    <w:rsid w:val="00172A37"/>
    <w:rsid w:val="00172EBE"/>
    <w:rsid w:val="001737B5"/>
    <w:rsid w:val="001742B0"/>
    <w:rsid w:val="00176780"/>
    <w:rsid w:val="00176B88"/>
    <w:rsid w:val="00177CE7"/>
    <w:rsid w:val="00181167"/>
    <w:rsid w:val="00181E1C"/>
    <w:rsid w:val="00183073"/>
    <w:rsid w:val="00184B1F"/>
    <w:rsid w:val="00190015"/>
    <w:rsid w:val="001908D7"/>
    <w:rsid w:val="001913F6"/>
    <w:rsid w:val="00192533"/>
    <w:rsid w:val="00192792"/>
    <w:rsid w:val="00194456"/>
    <w:rsid w:val="00194AEE"/>
    <w:rsid w:val="00197BD8"/>
    <w:rsid w:val="001A3D1C"/>
    <w:rsid w:val="001A60DB"/>
    <w:rsid w:val="001B263F"/>
    <w:rsid w:val="001B7613"/>
    <w:rsid w:val="001B7B63"/>
    <w:rsid w:val="001C189D"/>
    <w:rsid w:val="001C2EED"/>
    <w:rsid w:val="001C7CAD"/>
    <w:rsid w:val="001D086A"/>
    <w:rsid w:val="001D5150"/>
    <w:rsid w:val="001D7FBF"/>
    <w:rsid w:val="001E7E54"/>
    <w:rsid w:val="001F2A19"/>
    <w:rsid w:val="001F64E8"/>
    <w:rsid w:val="002004FC"/>
    <w:rsid w:val="00202142"/>
    <w:rsid w:val="00204489"/>
    <w:rsid w:val="0020483F"/>
    <w:rsid w:val="00207B02"/>
    <w:rsid w:val="00210F63"/>
    <w:rsid w:val="00211993"/>
    <w:rsid w:val="00220590"/>
    <w:rsid w:val="00222207"/>
    <w:rsid w:val="00222F99"/>
    <w:rsid w:val="00223E93"/>
    <w:rsid w:val="00225D87"/>
    <w:rsid w:val="00225E1B"/>
    <w:rsid w:val="00227787"/>
    <w:rsid w:val="00227794"/>
    <w:rsid w:val="0023134E"/>
    <w:rsid w:val="00231D72"/>
    <w:rsid w:val="0023229F"/>
    <w:rsid w:val="00232742"/>
    <w:rsid w:val="00232913"/>
    <w:rsid w:val="002335F9"/>
    <w:rsid w:val="00235D95"/>
    <w:rsid w:val="00236E0E"/>
    <w:rsid w:val="00240808"/>
    <w:rsid w:val="002422D9"/>
    <w:rsid w:val="002425BA"/>
    <w:rsid w:val="00243260"/>
    <w:rsid w:val="00243EE4"/>
    <w:rsid w:val="00245086"/>
    <w:rsid w:val="00245444"/>
    <w:rsid w:val="00253830"/>
    <w:rsid w:val="00254A4F"/>
    <w:rsid w:val="002627DC"/>
    <w:rsid w:val="0026470D"/>
    <w:rsid w:val="00265838"/>
    <w:rsid w:val="00270EEB"/>
    <w:rsid w:val="00272BE4"/>
    <w:rsid w:val="002749BA"/>
    <w:rsid w:val="00277661"/>
    <w:rsid w:val="002817D4"/>
    <w:rsid w:val="00283FE6"/>
    <w:rsid w:val="00291D3B"/>
    <w:rsid w:val="002969CF"/>
    <w:rsid w:val="0029742A"/>
    <w:rsid w:val="002A0DB1"/>
    <w:rsid w:val="002A144C"/>
    <w:rsid w:val="002A3A12"/>
    <w:rsid w:val="002A4C3E"/>
    <w:rsid w:val="002A50E7"/>
    <w:rsid w:val="002A5835"/>
    <w:rsid w:val="002B25DA"/>
    <w:rsid w:val="002B43C3"/>
    <w:rsid w:val="002B5488"/>
    <w:rsid w:val="002B6477"/>
    <w:rsid w:val="002B6F4E"/>
    <w:rsid w:val="002C1E5E"/>
    <w:rsid w:val="002C262C"/>
    <w:rsid w:val="002C3813"/>
    <w:rsid w:val="002C56C1"/>
    <w:rsid w:val="002C7105"/>
    <w:rsid w:val="002D0E33"/>
    <w:rsid w:val="002D5194"/>
    <w:rsid w:val="002D68E0"/>
    <w:rsid w:val="002E0CC5"/>
    <w:rsid w:val="002E1FF0"/>
    <w:rsid w:val="002E46B6"/>
    <w:rsid w:val="002E55D9"/>
    <w:rsid w:val="002E64DD"/>
    <w:rsid w:val="002E7F83"/>
    <w:rsid w:val="002F10E3"/>
    <w:rsid w:val="002F49C9"/>
    <w:rsid w:val="002F536A"/>
    <w:rsid w:val="002F5DBF"/>
    <w:rsid w:val="00301020"/>
    <w:rsid w:val="003013A8"/>
    <w:rsid w:val="00301BE9"/>
    <w:rsid w:val="00302C7A"/>
    <w:rsid w:val="003042B9"/>
    <w:rsid w:val="003069A9"/>
    <w:rsid w:val="00306BBF"/>
    <w:rsid w:val="00307577"/>
    <w:rsid w:val="0030767B"/>
    <w:rsid w:val="003123AF"/>
    <w:rsid w:val="0031285D"/>
    <w:rsid w:val="00313B90"/>
    <w:rsid w:val="003167D8"/>
    <w:rsid w:val="003167DA"/>
    <w:rsid w:val="00317B89"/>
    <w:rsid w:val="0032085C"/>
    <w:rsid w:val="00320989"/>
    <w:rsid w:val="00321BAC"/>
    <w:rsid w:val="003238DB"/>
    <w:rsid w:val="00326AC1"/>
    <w:rsid w:val="0033277D"/>
    <w:rsid w:val="00333D90"/>
    <w:rsid w:val="00334D0B"/>
    <w:rsid w:val="003413E8"/>
    <w:rsid w:val="00345D54"/>
    <w:rsid w:val="00346F01"/>
    <w:rsid w:val="003508B9"/>
    <w:rsid w:val="00351263"/>
    <w:rsid w:val="003515F6"/>
    <w:rsid w:val="00351818"/>
    <w:rsid w:val="00356834"/>
    <w:rsid w:val="003633F1"/>
    <w:rsid w:val="003652E8"/>
    <w:rsid w:val="003673FB"/>
    <w:rsid w:val="00370337"/>
    <w:rsid w:val="00371D3A"/>
    <w:rsid w:val="003767CA"/>
    <w:rsid w:val="00376C55"/>
    <w:rsid w:val="00376F65"/>
    <w:rsid w:val="0038007F"/>
    <w:rsid w:val="00380E23"/>
    <w:rsid w:val="00380F1E"/>
    <w:rsid w:val="003839D3"/>
    <w:rsid w:val="00385A07"/>
    <w:rsid w:val="0039107D"/>
    <w:rsid w:val="00391261"/>
    <w:rsid w:val="00392F88"/>
    <w:rsid w:val="00394518"/>
    <w:rsid w:val="00394D52"/>
    <w:rsid w:val="00395C38"/>
    <w:rsid w:val="00396433"/>
    <w:rsid w:val="003965DE"/>
    <w:rsid w:val="003970DD"/>
    <w:rsid w:val="003A0E1C"/>
    <w:rsid w:val="003A17E5"/>
    <w:rsid w:val="003A550A"/>
    <w:rsid w:val="003A592A"/>
    <w:rsid w:val="003B0355"/>
    <w:rsid w:val="003B0C3A"/>
    <w:rsid w:val="003B16EC"/>
    <w:rsid w:val="003B32C2"/>
    <w:rsid w:val="003B4726"/>
    <w:rsid w:val="003B515E"/>
    <w:rsid w:val="003B7BC2"/>
    <w:rsid w:val="003C12D1"/>
    <w:rsid w:val="003C1589"/>
    <w:rsid w:val="003C3303"/>
    <w:rsid w:val="003C4E57"/>
    <w:rsid w:val="003C4ECF"/>
    <w:rsid w:val="003C5BB9"/>
    <w:rsid w:val="003C68A9"/>
    <w:rsid w:val="003C7D26"/>
    <w:rsid w:val="003D1C16"/>
    <w:rsid w:val="003D1D00"/>
    <w:rsid w:val="003D2D47"/>
    <w:rsid w:val="003D498F"/>
    <w:rsid w:val="003D5744"/>
    <w:rsid w:val="003D6341"/>
    <w:rsid w:val="003E1D52"/>
    <w:rsid w:val="003E23CE"/>
    <w:rsid w:val="003E346C"/>
    <w:rsid w:val="003E48FB"/>
    <w:rsid w:val="003E5384"/>
    <w:rsid w:val="003F3F7A"/>
    <w:rsid w:val="0040247B"/>
    <w:rsid w:val="0040391C"/>
    <w:rsid w:val="00405002"/>
    <w:rsid w:val="00405265"/>
    <w:rsid w:val="0040792D"/>
    <w:rsid w:val="00411B19"/>
    <w:rsid w:val="00411DE7"/>
    <w:rsid w:val="00413C5E"/>
    <w:rsid w:val="0041765F"/>
    <w:rsid w:val="00420A9F"/>
    <w:rsid w:val="004230AD"/>
    <w:rsid w:val="00423232"/>
    <w:rsid w:val="00423855"/>
    <w:rsid w:val="0042499A"/>
    <w:rsid w:val="0042577D"/>
    <w:rsid w:val="004260A8"/>
    <w:rsid w:val="00432308"/>
    <w:rsid w:val="00433D4C"/>
    <w:rsid w:val="00435463"/>
    <w:rsid w:val="00435D22"/>
    <w:rsid w:val="0044035C"/>
    <w:rsid w:val="00440B8D"/>
    <w:rsid w:val="004411F1"/>
    <w:rsid w:val="00442FFA"/>
    <w:rsid w:val="004434BD"/>
    <w:rsid w:val="00443E8F"/>
    <w:rsid w:val="00443E9A"/>
    <w:rsid w:val="00444577"/>
    <w:rsid w:val="00446FB6"/>
    <w:rsid w:val="00447DCF"/>
    <w:rsid w:val="00452058"/>
    <w:rsid w:val="00455FD2"/>
    <w:rsid w:val="00460758"/>
    <w:rsid w:val="00462D6F"/>
    <w:rsid w:val="004656CF"/>
    <w:rsid w:val="00466F19"/>
    <w:rsid w:val="00467EF7"/>
    <w:rsid w:val="00477EAE"/>
    <w:rsid w:val="0048281D"/>
    <w:rsid w:val="00483BE0"/>
    <w:rsid w:val="00487021"/>
    <w:rsid w:val="0049050D"/>
    <w:rsid w:val="00494AE6"/>
    <w:rsid w:val="00495038"/>
    <w:rsid w:val="004A1E08"/>
    <w:rsid w:val="004A2BCD"/>
    <w:rsid w:val="004A51F7"/>
    <w:rsid w:val="004A59EF"/>
    <w:rsid w:val="004A7349"/>
    <w:rsid w:val="004B00B9"/>
    <w:rsid w:val="004B21FE"/>
    <w:rsid w:val="004B7A7E"/>
    <w:rsid w:val="004C248D"/>
    <w:rsid w:val="004C49DD"/>
    <w:rsid w:val="004C5351"/>
    <w:rsid w:val="004D0B0C"/>
    <w:rsid w:val="004D0D5F"/>
    <w:rsid w:val="004D2845"/>
    <w:rsid w:val="004D44D9"/>
    <w:rsid w:val="004D468C"/>
    <w:rsid w:val="004D47ED"/>
    <w:rsid w:val="004D61F5"/>
    <w:rsid w:val="004E2B21"/>
    <w:rsid w:val="004E33F1"/>
    <w:rsid w:val="004E660E"/>
    <w:rsid w:val="004F0290"/>
    <w:rsid w:val="004F0BDD"/>
    <w:rsid w:val="004F1FC3"/>
    <w:rsid w:val="004F3EB3"/>
    <w:rsid w:val="004F62C6"/>
    <w:rsid w:val="00501FA0"/>
    <w:rsid w:val="00502406"/>
    <w:rsid w:val="005027BE"/>
    <w:rsid w:val="00502A3F"/>
    <w:rsid w:val="00502EF7"/>
    <w:rsid w:val="00504032"/>
    <w:rsid w:val="00504E28"/>
    <w:rsid w:val="0050628C"/>
    <w:rsid w:val="00510858"/>
    <w:rsid w:val="00511B4D"/>
    <w:rsid w:val="00516F9A"/>
    <w:rsid w:val="00520127"/>
    <w:rsid w:val="00526058"/>
    <w:rsid w:val="00526FD1"/>
    <w:rsid w:val="005276F2"/>
    <w:rsid w:val="005319E8"/>
    <w:rsid w:val="00532C51"/>
    <w:rsid w:val="00532EBD"/>
    <w:rsid w:val="0053315B"/>
    <w:rsid w:val="00535960"/>
    <w:rsid w:val="00540200"/>
    <w:rsid w:val="00542DDB"/>
    <w:rsid w:val="005437AC"/>
    <w:rsid w:val="00552083"/>
    <w:rsid w:val="00553652"/>
    <w:rsid w:val="00554283"/>
    <w:rsid w:val="005578ED"/>
    <w:rsid w:val="00557D43"/>
    <w:rsid w:val="00557F43"/>
    <w:rsid w:val="00560324"/>
    <w:rsid w:val="0056088D"/>
    <w:rsid w:val="00563AFF"/>
    <w:rsid w:val="00564F12"/>
    <w:rsid w:val="00567E01"/>
    <w:rsid w:val="005705E3"/>
    <w:rsid w:val="00571C78"/>
    <w:rsid w:val="0057223F"/>
    <w:rsid w:val="005728AC"/>
    <w:rsid w:val="005824B4"/>
    <w:rsid w:val="00582CAF"/>
    <w:rsid w:val="00584298"/>
    <w:rsid w:val="0058478A"/>
    <w:rsid w:val="005861C6"/>
    <w:rsid w:val="00586E3E"/>
    <w:rsid w:val="005876E7"/>
    <w:rsid w:val="0059166C"/>
    <w:rsid w:val="00591AFF"/>
    <w:rsid w:val="00591C0C"/>
    <w:rsid w:val="00592288"/>
    <w:rsid w:val="00593B65"/>
    <w:rsid w:val="00594AC5"/>
    <w:rsid w:val="00595239"/>
    <w:rsid w:val="00595783"/>
    <w:rsid w:val="00595EA6"/>
    <w:rsid w:val="00597438"/>
    <w:rsid w:val="005A0E5D"/>
    <w:rsid w:val="005B0658"/>
    <w:rsid w:val="005B18AE"/>
    <w:rsid w:val="005B3C08"/>
    <w:rsid w:val="005B49A2"/>
    <w:rsid w:val="005B55B2"/>
    <w:rsid w:val="005C14CE"/>
    <w:rsid w:val="005C1827"/>
    <w:rsid w:val="005C2732"/>
    <w:rsid w:val="005C313F"/>
    <w:rsid w:val="005C3D3A"/>
    <w:rsid w:val="005C4949"/>
    <w:rsid w:val="005C5F2C"/>
    <w:rsid w:val="005C6017"/>
    <w:rsid w:val="005D0284"/>
    <w:rsid w:val="005D0A8E"/>
    <w:rsid w:val="005D10B0"/>
    <w:rsid w:val="005D24DD"/>
    <w:rsid w:val="005D332C"/>
    <w:rsid w:val="005D649A"/>
    <w:rsid w:val="005D6F93"/>
    <w:rsid w:val="005E1957"/>
    <w:rsid w:val="005E3104"/>
    <w:rsid w:val="005E46C1"/>
    <w:rsid w:val="005F2DBF"/>
    <w:rsid w:val="005F3856"/>
    <w:rsid w:val="005F3D14"/>
    <w:rsid w:val="005F42D6"/>
    <w:rsid w:val="005F63FF"/>
    <w:rsid w:val="00601C02"/>
    <w:rsid w:val="00601C82"/>
    <w:rsid w:val="00601FAD"/>
    <w:rsid w:val="00603604"/>
    <w:rsid w:val="006065B9"/>
    <w:rsid w:val="00606986"/>
    <w:rsid w:val="00614C9A"/>
    <w:rsid w:val="00616281"/>
    <w:rsid w:val="00623152"/>
    <w:rsid w:val="00625DCC"/>
    <w:rsid w:val="006275F5"/>
    <w:rsid w:val="006321F6"/>
    <w:rsid w:val="00633789"/>
    <w:rsid w:val="00633FA8"/>
    <w:rsid w:val="00636225"/>
    <w:rsid w:val="00636257"/>
    <w:rsid w:val="0064091A"/>
    <w:rsid w:val="00642483"/>
    <w:rsid w:val="006430C9"/>
    <w:rsid w:val="006433A7"/>
    <w:rsid w:val="0064696C"/>
    <w:rsid w:val="006506D6"/>
    <w:rsid w:val="00651E69"/>
    <w:rsid w:val="00653AAC"/>
    <w:rsid w:val="006604A2"/>
    <w:rsid w:val="0066202B"/>
    <w:rsid w:val="00662C55"/>
    <w:rsid w:val="00665953"/>
    <w:rsid w:val="00666D5C"/>
    <w:rsid w:val="00667B3D"/>
    <w:rsid w:val="00670D39"/>
    <w:rsid w:val="0067167F"/>
    <w:rsid w:val="00671B4F"/>
    <w:rsid w:val="00673DD0"/>
    <w:rsid w:val="00673F3F"/>
    <w:rsid w:val="006764DA"/>
    <w:rsid w:val="006765E2"/>
    <w:rsid w:val="006823D8"/>
    <w:rsid w:val="006840F1"/>
    <w:rsid w:val="006841CB"/>
    <w:rsid w:val="006849DF"/>
    <w:rsid w:val="00687B44"/>
    <w:rsid w:val="00690A79"/>
    <w:rsid w:val="006966B6"/>
    <w:rsid w:val="006A0913"/>
    <w:rsid w:val="006A24E8"/>
    <w:rsid w:val="006A2DF5"/>
    <w:rsid w:val="006A4C21"/>
    <w:rsid w:val="006A5118"/>
    <w:rsid w:val="006A5C02"/>
    <w:rsid w:val="006B0031"/>
    <w:rsid w:val="006B275A"/>
    <w:rsid w:val="006B2A08"/>
    <w:rsid w:val="006B2F1B"/>
    <w:rsid w:val="006B3D59"/>
    <w:rsid w:val="006B419D"/>
    <w:rsid w:val="006B4830"/>
    <w:rsid w:val="006B5006"/>
    <w:rsid w:val="006C12A1"/>
    <w:rsid w:val="006C146D"/>
    <w:rsid w:val="006C721A"/>
    <w:rsid w:val="006D5599"/>
    <w:rsid w:val="006D6360"/>
    <w:rsid w:val="006D7287"/>
    <w:rsid w:val="006E0864"/>
    <w:rsid w:val="006E366A"/>
    <w:rsid w:val="006E5419"/>
    <w:rsid w:val="006E6F29"/>
    <w:rsid w:val="006F1DE2"/>
    <w:rsid w:val="006F2A98"/>
    <w:rsid w:val="006F3574"/>
    <w:rsid w:val="006F366E"/>
    <w:rsid w:val="006F74FC"/>
    <w:rsid w:val="006F7B16"/>
    <w:rsid w:val="007013E7"/>
    <w:rsid w:val="007014C1"/>
    <w:rsid w:val="00701616"/>
    <w:rsid w:val="0070199A"/>
    <w:rsid w:val="00701B4E"/>
    <w:rsid w:val="0070577B"/>
    <w:rsid w:val="0071053C"/>
    <w:rsid w:val="007131EA"/>
    <w:rsid w:val="007136F3"/>
    <w:rsid w:val="00716CCB"/>
    <w:rsid w:val="0072666F"/>
    <w:rsid w:val="00731707"/>
    <w:rsid w:val="00733CB9"/>
    <w:rsid w:val="0073474E"/>
    <w:rsid w:val="00736160"/>
    <w:rsid w:val="00737FF0"/>
    <w:rsid w:val="0074071C"/>
    <w:rsid w:val="00741B8C"/>
    <w:rsid w:val="00744D92"/>
    <w:rsid w:val="007459FF"/>
    <w:rsid w:val="007469BD"/>
    <w:rsid w:val="00751FBD"/>
    <w:rsid w:val="00752306"/>
    <w:rsid w:val="00757A66"/>
    <w:rsid w:val="00760A0D"/>
    <w:rsid w:val="0076590A"/>
    <w:rsid w:val="00765F59"/>
    <w:rsid w:val="00767D62"/>
    <w:rsid w:val="007732A6"/>
    <w:rsid w:val="00774384"/>
    <w:rsid w:val="0077664C"/>
    <w:rsid w:val="00790657"/>
    <w:rsid w:val="00791358"/>
    <w:rsid w:val="007934C0"/>
    <w:rsid w:val="00796C51"/>
    <w:rsid w:val="00797799"/>
    <w:rsid w:val="007A03A3"/>
    <w:rsid w:val="007A0E98"/>
    <w:rsid w:val="007A2A3D"/>
    <w:rsid w:val="007A3715"/>
    <w:rsid w:val="007B0C2C"/>
    <w:rsid w:val="007B17E3"/>
    <w:rsid w:val="007B1DA2"/>
    <w:rsid w:val="007B389E"/>
    <w:rsid w:val="007B5B81"/>
    <w:rsid w:val="007B68A9"/>
    <w:rsid w:val="007B77E1"/>
    <w:rsid w:val="007B7F17"/>
    <w:rsid w:val="007C151D"/>
    <w:rsid w:val="007C7B6D"/>
    <w:rsid w:val="007D137D"/>
    <w:rsid w:val="007D2EFC"/>
    <w:rsid w:val="007D6F2C"/>
    <w:rsid w:val="007E0001"/>
    <w:rsid w:val="007E07AB"/>
    <w:rsid w:val="007E33AC"/>
    <w:rsid w:val="007E3AA3"/>
    <w:rsid w:val="007E3B49"/>
    <w:rsid w:val="007E44E3"/>
    <w:rsid w:val="007E6920"/>
    <w:rsid w:val="007F039C"/>
    <w:rsid w:val="007F08B0"/>
    <w:rsid w:val="007F2C0B"/>
    <w:rsid w:val="007F4EA4"/>
    <w:rsid w:val="007F5541"/>
    <w:rsid w:val="007F6935"/>
    <w:rsid w:val="0080203F"/>
    <w:rsid w:val="0080289F"/>
    <w:rsid w:val="00802C81"/>
    <w:rsid w:val="008059DD"/>
    <w:rsid w:val="00810667"/>
    <w:rsid w:val="0081067A"/>
    <w:rsid w:val="00810E13"/>
    <w:rsid w:val="0081239C"/>
    <w:rsid w:val="008133E3"/>
    <w:rsid w:val="00814956"/>
    <w:rsid w:val="00815DDB"/>
    <w:rsid w:val="00815DEC"/>
    <w:rsid w:val="00816BDA"/>
    <w:rsid w:val="008175AF"/>
    <w:rsid w:val="0082137C"/>
    <w:rsid w:val="00824A5D"/>
    <w:rsid w:val="008311A5"/>
    <w:rsid w:val="008324A8"/>
    <w:rsid w:val="0083367A"/>
    <w:rsid w:val="00834860"/>
    <w:rsid w:val="008353F1"/>
    <w:rsid w:val="00837C90"/>
    <w:rsid w:val="0084060E"/>
    <w:rsid w:val="00842D5B"/>
    <w:rsid w:val="0084312C"/>
    <w:rsid w:val="008501A6"/>
    <w:rsid w:val="0085086F"/>
    <w:rsid w:val="00852941"/>
    <w:rsid w:val="00856D37"/>
    <w:rsid w:val="00861822"/>
    <w:rsid w:val="00861C9E"/>
    <w:rsid w:val="008620BE"/>
    <w:rsid w:val="008623AC"/>
    <w:rsid w:val="0086402D"/>
    <w:rsid w:val="008646AD"/>
    <w:rsid w:val="00865BFE"/>
    <w:rsid w:val="00867B15"/>
    <w:rsid w:val="00873653"/>
    <w:rsid w:val="0087545C"/>
    <w:rsid w:val="00886E36"/>
    <w:rsid w:val="00886F46"/>
    <w:rsid w:val="00894993"/>
    <w:rsid w:val="00895223"/>
    <w:rsid w:val="00895AEA"/>
    <w:rsid w:val="008970AF"/>
    <w:rsid w:val="008A0327"/>
    <w:rsid w:val="008B0D77"/>
    <w:rsid w:val="008B2847"/>
    <w:rsid w:val="008B3D9F"/>
    <w:rsid w:val="008B4B0A"/>
    <w:rsid w:val="008B71A9"/>
    <w:rsid w:val="008C1040"/>
    <w:rsid w:val="008C2693"/>
    <w:rsid w:val="008C6733"/>
    <w:rsid w:val="008C6E82"/>
    <w:rsid w:val="008D4A6F"/>
    <w:rsid w:val="008E2A4C"/>
    <w:rsid w:val="008E6A08"/>
    <w:rsid w:val="008F69D3"/>
    <w:rsid w:val="008F74C7"/>
    <w:rsid w:val="008F7564"/>
    <w:rsid w:val="00900242"/>
    <w:rsid w:val="0090277B"/>
    <w:rsid w:val="00906F96"/>
    <w:rsid w:val="00911367"/>
    <w:rsid w:val="00912A14"/>
    <w:rsid w:val="00912F15"/>
    <w:rsid w:val="0091669F"/>
    <w:rsid w:val="0092058C"/>
    <w:rsid w:val="009208CD"/>
    <w:rsid w:val="009216C9"/>
    <w:rsid w:val="00923B10"/>
    <w:rsid w:val="00923B83"/>
    <w:rsid w:val="00932ABD"/>
    <w:rsid w:val="00932D4D"/>
    <w:rsid w:val="00936089"/>
    <w:rsid w:val="00942EE9"/>
    <w:rsid w:val="00945310"/>
    <w:rsid w:val="00945BB6"/>
    <w:rsid w:val="00945C31"/>
    <w:rsid w:val="00945D2E"/>
    <w:rsid w:val="009537A5"/>
    <w:rsid w:val="00956F0E"/>
    <w:rsid w:val="00956F9F"/>
    <w:rsid w:val="00957653"/>
    <w:rsid w:val="00960F44"/>
    <w:rsid w:val="00961EB8"/>
    <w:rsid w:val="00963649"/>
    <w:rsid w:val="00966072"/>
    <w:rsid w:val="00967896"/>
    <w:rsid w:val="00971066"/>
    <w:rsid w:val="0097116D"/>
    <w:rsid w:val="00972239"/>
    <w:rsid w:val="009742C2"/>
    <w:rsid w:val="009746DC"/>
    <w:rsid w:val="009749E7"/>
    <w:rsid w:val="009771FE"/>
    <w:rsid w:val="00977BD4"/>
    <w:rsid w:val="009801A8"/>
    <w:rsid w:val="00983D43"/>
    <w:rsid w:val="00983DD8"/>
    <w:rsid w:val="00985EE4"/>
    <w:rsid w:val="00986A7D"/>
    <w:rsid w:val="00991662"/>
    <w:rsid w:val="00992FC4"/>
    <w:rsid w:val="00994B21"/>
    <w:rsid w:val="00997933"/>
    <w:rsid w:val="009A1D90"/>
    <w:rsid w:val="009A4B3E"/>
    <w:rsid w:val="009B1631"/>
    <w:rsid w:val="009B5152"/>
    <w:rsid w:val="009B5453"/>
    <w:rsid w:val="009B77FA"/>
    <w:rsid w:val="009C1488"/>
    <w:rsid w:val="009C14D7"/>
    <w:rsid w:val="009C272A"/>
    <w:rsid w:val="009C7E08"/>
    <w:rsid w:val="009D562D"/>
    <w:rsid w:val="009D6470"/>
    <w:rsid w:val="009E05C5"/>
    <w:rsid w:val="009E25E5"/>
    <w:rsid w:val="009E2807"/>
    <w:rsid w:val="009E35D9"/>
    <w:rsid w:val="009E39E8"/>
    <w:rsid w:val="009E5F06"/>
    <w:rsid w:val="009E6241"/>
    <w:rsid w:val="009E7808"/>
    <w:rsid w:val="009E7CF8"/>
    <w:rsid w:val="009F13C5"/>
    <w:rsid w:val="009F17D9"/>
    <w:rsid w:val="009F227E"/>
    <w:rsid w:val="009F48CF"/>
    <w:rsid w:val="009F4F32"/>
    <w:rsid w:val="009F75DF"/>
    <w:rsid w:val="009F7C6F"/>
    <w:rsid w:val="009F7E26"/>
    <w:rsid w:val="00A008EB"/>
    <w:rsid w:val="00A014CE"/>
    <w:rsid w:val="00A01892"/>
    <w:rsid w:val="00A02238"/>
    <w:rsid w:val="00A054C4"/>
    <w:rsid w:val="00A05C24"/>
    <w:rsid w:val="00A06F48"/>
    <w:rsid w:val="00A106DA"/>
    <w:rsid w:val="00A10D84"/>
    <w:rsid w:val="00A1154C"/>
    <w:rsid w:val="00A11F91"/>
    <w:rsid w:val="00A120DE"/>
    <w:rsid w:val="00A13C87"/>
    <w:rsid w:val="00A14BBA"/>
    <w:rsid w:val="00A1742E"/>
    <w:rsid w:val="00A174B4"/>
    <w:rsid w:val="00A2210B"/>
    <w:rsid w:val="00A2231E"/>
    <w:rsid w:val="00A23336"/>
    <w:rsid w:val="00A23F4D"/>
    <w:rsid w:val="00A2490A"/>
    <w:rsid w:val="00A2600E"/>
    <w:rsid w:val="00A26E78"/>
    <w:rsid w:val="00A322A8"/>
    <w:rsid w:val="00A34BB6"/>
    <w:rsid w:val="00A41B7E"/>
    <w:rsid w:val="00A41CB9"/>
    <w:rsid w:val="00A445C8"/>
    <w:rsid w:val="00A4499D"/>
    <w:rsid w:val="00A46942"/>
    <w:rsid w:val="00A4792C"/>
    <w:rsid w:val="00A54A48"/>
    <w:rsid w:val="00A555DC"/>
    <w:rsid w:val="00A56087"/>
    <w:rsid w:val="00A6005C"/>
    <w:rsid w:val="00A61F76"/>
    <w:rsid w:val="00A62180"/>
    <w:rsid w:val="00A632A8"/>
    <w:rsid w:val="00A63479"/>
    <w:rsid w:val="00A63C61"/>
    <w:rsid w:val="00A642CC"/>
    <w:rsid w:val="00A65A87"/>
    <w:rsid w:val="00A65DE1"/>
    <w:rsid w:val="00A6654B"/>
    <w:rsid w:val="00A71C59"/>
    <w:rsid w:val="00A73557"/>
    <w:rsid w:val="00A800D5"/>
    <w:rsid w:val="00A80F8C"/>
    <w:rsid w:val="00A80FA8"/>
    <w:rsid w:val="00A8167A"/>
    <w:rsid w:val="00A81880"/>
    <w:rsid w:val="00A81BD2"/>
    <w:rsid w:val="00A84926"/>
    <w:rsid w:val="00A876B2"/>
    <w:rsid w:val="00A87C72"/>
    <w:rsid w:val="00A913CD"/>
    <w:rsid w:val="00A9205B"/>
    <w:rsid w:val="00A95A2D"/>
    <w:rsid w:val="00A95A7A"/>
    <w:rsid w:val="00A95F62"/>
    <w:rsid w:val="00A96B1E"/>
    <w:rsid w:val="00AA2C4F"/>
    <w:rsid w:val="00AA4307"/>
    <w:rsid w:val="00AA4564"/>
    <w:rsid w:val="00AA4B70"/>
    <w:rsid w:val="00AA5A03"/>
    <w:rsid w:val="00AB0AAE"/>
    <w:rsid w:val="00AB1563"/>
    <w:rsid w:val="00AB33A5"/>
    <w:rsid w:val="00AB3F27"/>
    <w:rsid w:val="00AB68FE"/>
    <w:rsid w:val="00AB7211"/>
    <w:rsid w:val="00AB728C"/>
    <w:rsid w:val="00AC0BCB"/>
    <w:rsid w:val="00AC25DC"/>
    <w:rsid w:val="00AC25EE"/>
    <w:rsid w:val="00AC4111"/>
    <w:rsid w:val="00AC5190"/>
    <w:rsid w:val="00AC5ECB"/>
    <w:rsid w:val="00AC6D77"/>
    <w:rsid w:val="00AC715F"/>
    <w:rsid w:val="00AC7B1D"/>
    <w:rsid w:val="00AC7E12"/>
    <w:rsid w:val="00AD0E8E"/>
    <w:rsid w:val="00AD15E3"/>
    <w:rsid w:val="00AD4C17"/>
    <w:rsid w:val="00AD516D"/>
    <w:rsid w:val="00AD519B"/>
    <w:rsid w:val="00AD5E30"/>
    <w:rsid w:val="00AD5ED6"/>
    <w:rsid w:val="00AD606A"/>
    <w:rsid w:val="00AE0908"/>
    <w:rsid w:val="00AE180B"/>
    <w:rsid w:val="00AE1E29"/>
    <w:rsid w:val="00AE3AAA"/>
    <w:rsid w:val="00AE3CE9"/>
    <w:rsid w:val="00AE41D4"/>
    <w:rsid w:val="00AE4C3F"/>
    <w:rsid w:val="00AE554A"/>
    <w:rsid w:val="00AE78E1"/>
    <w:rsid w:val="00AF0A73"/>
    <w:rsid w:val="00AF2DED"/>
    <w:rsid w:val="00AF4239"/>
    <w:rsid w:val="00AF46F9"/>
    <w:rsid w:val="00AF4ED6"/>
    <w:rsid w:val="00AF4FFF"/>
    <w:rsid w:val="00AF5393"/>
    <w:rsid w:val="00AF75EB"/>
    <w:rsid w:val="00B0142E"/>
    <w:rsid w:val="00B02455"/>
    <w:rsid w:val="00B036AF"/>
    <w:rsid w:val="00B06058"/>
    <w:rsid w:val="00B15FFA"/>
    <w:rsid w:val="00B25925"/>
    <w:rsid w:val="00B277BF"/>
    <w:rsid w:val="00B34F5E"/>
    <w:rsid w:val="00B358B6"/>
    <w:rsid w:val="00B4069F"/>
    <w:rsid w:val="00B43EB2"/>
    <w:rsid w:val="00B45013"/>
    <w:rsid w:val="00B46469"/>
    <w:rsid w:val="00B46E5E"/>
    <w:rsid w:val="00B473E1"/>
    <w:rsid w:val="00B47513"/>
    <w:rsid w:val="00B47E12"/>
    <w:rsid w:val="00B55AF6"/>
    <w:rsid w:val="00B56F3E"/>
    <w:rsid w:val="00B61FB6"/>
    <w:rsid w:val="00B633D2"/>
    <w:rsid w:val="00B63E23"/>
    <w:rsid w:val="00B649F1"/>
    <w:rsid w:val="00B70567"/>
    <w:rsid w:val="00B70CA4"/>
    <w:rsid w:val="00B74EFC"/>
    <w:rsid w:val="00B76207"/>
    <w:rsid w:val="00B76606"/>
    <w:rsid w:val="00B76B1A"/>
    <w:rsid w:val="00B81018"/>
    <w:rsid w:val="00B82C32"/>
    <w:rsid w:val="00B83E10"/>
    <w:rsid w:val="00B859A0"/>
    <w:rsid w:val="00B85EF3"/>
    <w:rsid w:val="00B90F5C"/>
    <w:rsid w:val="00B93138"/>
    <w:rsid w:val="00B96EBD"/>
    <w:rsid w:val="00B97BC3"/>
    <w:rsid w:val="00BA0879"/>
    <w:rsid w:val="00BA0AA0"/>
    <w:rsid w:val="00BA1BC7"/>
    <w:rsid w:val="00BA341C"/>
    <w:rsid w:val="00BA3D2C"/>
    <w:rsid w:val="00BA681A"/>
    <w:rsid w:val="00BA7571"/>
    <w:rsid w:val="00BB21AD"/>
    <w:rsid w:val="00BB4302"/>
    <w:rsid w:val="00BB6E7A"/>
    <w:rsid w:val="00BB6ECF"/>
    <w:rsid w:val="00BB73FB"/>
    <w:rsid w:val="00BC50F4"/>
    <w:rsid w:val="00BC5C85"/>
    <w:rsid w:val="00BC7054"/>
    <w:rsid w:val="00BD098A"/>
    <w:rsid w:val="00BD32CD"/>
    <w:rsid w:val="00BD6023"/>
    <w:rsid w:val="00BD764F"/>
    <w:rsid w:val="00BE094E"/>
    <w:rsid w:val="00BE13E5"/>
    <w:rsid w:val="00BE1668"/>
    <w:rsid w:val="00BE2EE9"/>
    <w:rsid w:val="00BE51AF"/>
    <w:rsid w:val="00BE5B54"/>
    <w:rsid w:val="00BE66F8"/>
    <w:rsid w:val="00BF1F25"/>
    <w:rsid w:val="00BF4001"/>
    <w:rsid w:val="00C01691"/>
    <w:rsid w:val="00C03CE2"/>
    <w:rsid w:val="00C049CA"/>
    <w:rsid w:val="00C1188A"/>
    <w:rsid w:val="00C13462"/>
    <w:rsid w:val="00C154D3"/>
    <w:rsid w:val="00C16AD5"/>
    <w:rsid w:val="00C20192"/>
    <w:rsid w:val="00C20FC6"/>
    <w:rsid w:val="00C219B7"/>
    <w:rsid w:val="00C21B45"/>
    <w:rsid w:val="00C226F7"/>
    <w:rsid w:val="00C312AA"/>
    <w:rsid w:val="00C359D4"/>
    <w:rsid w:val="00C364FF"/>
    <w:rsid w:val="00C42565"/>
    <w:rsid w:val="00C43D88"/>
    <w:rsid w:val="00C509F3"/>
    <w:rsid w:val="00C51202"/>
    <w:rsid w:val="00C60676"/>
    <w:rsid w:val="00C60740"/>
    <w:rsid w:val="00C607AA"/>
    <w:rsid w:val="00C63F89"/>
    <w:rsid w:val="00C65368"/>
    <w:rsid w:val="00C65917"/>
    <w:rsid w:val="00C6603E"/>
    <w:rsid w:val="00C661C7"/>
    <w:rsid w:val="00C66876"/>
    <w:rsid w:val="00C6696A"/>
    <w:rsid w:val="00C67849"/>
    <w:rsid w:val="00C70D89"/>
    <w:rsid w:val="00C71EF2"/>
    <w:rsid w:val="00C735AD"/>
    <w:rsid w:val="00C741E6"/>
    <w:rsid w:val="00C756AF"/>
    <w:rsid w:val="00C831EB"/>
    <w:rsid w:val="00C84239"/>
    <w:rsid w:val="00C85B97"/>
    <w:rsid w:val="00C85C8B"/>
    <w:rsid w:val="00C908CE"/>
    <w:rsid w:val="00C90F9B"/>
    <w:rsid w:val="00C92316"/>
    <w:rsid w:val="00C92806"/>
    <w:rsid w:val="00C95C53"/>
    <w:rsid w:val="00CA0D4E"/>
    <w:rsid w:val="00CA0ED3"/>
    <w:rsid w:val="00CA1D75"/>
    <w:rsid w:val="00CA4A77"/>
    <w:rsid w:val="00CA7F44"/>
    <w:rsid w:val="00CB005E"/>
    <w:rsid w:val="00CB0A86"/>
    <w:rsid w:val="00CB50D5"/>
    <w:rsid w:val="00CB5655"/>
    <w:rsid w:val="00CB6314"/>
    <w:rsid w:val="00CB7013"/>
    <w:rsid w:val="00CB7A45"/>
    <w:rsid w:val="00CC00C2"/>
    <w:rsid w:val="00CC059E"/>
    <w:rsid w:val="00CC491B"/>
    <w:rsid w:val="00CC4F33"/>
    <w:rsid w:val="00CC51F7"/>
    <w:rsid w:val="00CC5C15"/>
    <w:rsid w:val="00CC5F4D"/>
    <w:rsid w:val="00CC792A"/>
    <w:rsid w:val="00CD24DD"/>
    <w:rsid w:val="00CD37AC"/>
    <w:rsid w:val="00CD6872"/>
    <w:rsid w:val="00CD7C5F"/>
    <w:rsid w:val="00CE4BA8"/>
    <w:rsid w:val="00CE6237"/>
    <w:rsid w:val="00CE75C9"/>
    <w:rsid w:val="00CF14BF"/>
    <w:rsid w:val="00CF1F0B"/>
    <w:rsid w:val="00CF48D2"/>
    <w:rsid w:val="00CF4DBF"/>
    <w:rsid w:val="00D03513"/>
    <w:rsid w:val="00D0468C"/>
    <w:rsid w:val="00D05093"/>
    <w:rsid w:val="00D05CDB"/>
    <w:rsid w:val="00D12272"/>
    <w:rsid w:val="00D13BD8"/>
    <w:rsid w:val="00D1618B"/>
    <w:rsid w:val="00D16FC8"/>
    <w:rsid w:val="00D17DDF"/>
    <w:rsid w:val="00D20FEF"/>
    <w:rsid w:val="00D2282C"/>
    <w:rsid w:val="00D24B4B"/>
    <w:rsid w:val="00D254E9"/>
    <w:rsid w:val="00D27547"/>
    <w:rsid w:val="00D27FE9"/>
    <w:rsid w:val="00D337AA"/>
    <w:rsid w:val="00D33C49"/>
    <w:rsid w:val="00D342A0"/>
    <w:rsid w:val="00D344B6"/>
    <w:rsid w:val="00D36371"/>
    <w:rsid w:val="00D37F4D"/>
    <w:rsid w:val="00D41A42"/>
    <w:rsid w:val="00D52A60"/>
    <w:rsid w:val="00D536F9"/>
    <w:rsid w:val="00D54B05"/>
    <w:rsid w:val="00D57989"/>
    <w:rsid w:val="00D6092D"/>
    <w:rsid w:val="00D61427"/>
    <w:rsid w:val="00D61649"/>
    <w:rsid w:val="00D61B5A"/>
    <w:rsid w:val="00D6247C"/>
    <w:rsid w:val="00D6355B"/>
    <w:rsid w:val="00D63AA7"/>
    <w:rsid w:val="00D667CA"/>
    <w:rsid w:val="00D7409E"/>
    <w:rsid w:val="00D757E1"/>
    <w:rsid w:val="00D7744A"/>
    <w:rsid w:val="00D77C8E"/>
    <w:rsid w:val="00D8030A"/>
    <w:rsid w:val="00D827B0"/>
    <w:rsid w:val="00D837FF"/>
    <w:rsid w:val="00D84EC7"/>
    <w:rsid w:val="00D8510B"/>
    <w:rsid w:val="00D851FD"/>
    <w:rsid w:val="00D905EC"/>
    <w:rsid w:val="00D90F64"/>
    <w:rsid w:val="00D92D7D"/>
    <w:rsid w:val="00D958C9"/>
    <w:rsid w:val="00DA0513"/>
    <w:rsid w:val="00DA0C07"/>
    <w:rsid w:val="00DA0D90"/>
    <w:rsid w:val="00DA1A55"/>
    <w:rsid w:val="00DA7650"/>
    <w:rsid w:val="00DB1F42"/>
    <w:rsid w:val="00DB5D5F"/>
    <w:rsid w:val="00DB6EE3"/>
    <w:rsid w:val="00DB7470"/>
    <w:rsid w:val="00DC10DA"/>
    <w:rsid w:val="00DC18D6"/>
    <w:rsid w:val="00DC2132"/>
    <w:rsid w:val="00DD13D9"/>
    <w:rsid w:val="00DE0079"/>
    <w:rsid w:val="00DE0499"/>
    <w:rsid w:val="00DE1583"/>
    <w:rsid w:val="00DE1AB1"/>
    <w:rsid w:val="00DE24D2"/>
    <w:rsid w:val="00DE3B2A"/>
    <w:rsid w:val="00DE4B0F"/>
    <w:rsid w:val="00DF2EA0"/>
    <w:rsid w:val="00E00788"/>
    <w:rsid w:val="00E00CCB"/>
    <w:rsid w:val="00E028F7"/>
    <w:rsid w:val="00E02FC0"/>
    <w:rsid w:val="00E041EF"/>
    <w:rsid w:val="00E04CB6"/>
    <w:rsid w:val="00E04D77"/>
    <w:rsid w:val="00E0695B"/>
    <w:rsid w:val="00E06FE6"/>
    <w:rsid w:val="00E07427"/>
    <w:rsid w:val="00E10AF0"/>
    <w:rsid w:val="00E130AD"/>
    <w:rsid w:val="00E13A68"/>
    <w:rsid w:val="00E1622F"/>
    <w:rsid w:val="00E21B80"/>
    <w:rsid w:val="00E21BAE"/>
    <w:rsid w:val="00E22EB6"/>
    <w:rsid w:val="00E25A5F"/>
    <w:rsid w:val="00E27DDC"/>
    <w:rsid w:val="00E31A31"/>
    <w:rsid w:val="00E34DEF"/>
    <w:rsid w:val="00E36F4D"/>
    <w:rsid w:val="00E411AD"/>
    <w:rsid w:val="00E45489"/>
    <w:rsid w:val="00E558A6"/>
    <w:rsid w:val="00E5731F"/>
    <w:rsid w:val="00E616A0"/>
    <w:rsid w:val="00E64876"/>
    <w:rsid w:val="00E65336"/>
    <w:rsid w:val="00E7063D"/>
    <w:rsid w:val="00E73695"/>
    <w:rsid w:val="00E73DDF"/>
    <w:rsid w:val="00E745AF"/>
    <w:rsid w:val="00E81AA0"/>
    <w:rsid w:val="00E81DDD"/>
    <w:rsid w:val="00E82F8C"/>
    <w:rsid w:val="00E844C8"/>
    <w:rsid w:val="00E85025"/>
    <w:rsid w:val="00E86411"/>
    <w:rsid w:val="00E93287"/>
    <w:rsid w:val="00E94368"/>
    <w:rsid w:val="00E94B10"/>
    <w:rsid w:val="00E95CD3"/>
    <w:rsid w:val="00E9634B"/>
    <w:rsid w:val="00E97902"/>
    <w:rsid w:val="00E97903"/>
    <w:rsid w:val="00EA1026"/>
    <w:rsid w:val="00EA1A2A"/>
    <w:rsid w:val="00EA2982"/>
    <w:rsid w:val="00EA3016"/>
    <w:rsid w:val="00EA4F4F"/>
    <w:rsid w:val="00EA59CB"/>
    <w:rsid w:val="00EA71A3"/>
    <w:rsid w:val="00EB1980"/>
    <w:rsid w:val="00EB28F5"/>
    <w:rsid w:val="00EB3205"/>
    <w:rsid w:val="00EB4AF2"/>
    <w:rsid w:val="00EB4DE3"/>
    <w:rsid w:val="00EB535B"/>
    <w:rsid w:val="00EC0F6B"/>
    <w:rsid w:val="00EC1C36"/>
    <w:rsid w:val="00EC2E66"/>
    <w:rsid w:val="00EC46EE"/>
    <w:rsid w:val="00EC4971"/>
    <w:rsid w:val="00EC4F76"/>
    <w:rsid w:val="00EC52AF"/>
    <w:rsid w:val="00EC5C46"/>
    <w:rsid w:val="00EC6FE2"/>
    <w:rsid w:val="00EC704A"/>
    <w:rsid w:val="00ED03C1"/>
    <w:rsid w:val="00ED20EB"/>
    <w:rsid w:val="00ED648B"/>
    <w:rsid w:val="00EE321E"/>
    <w:rsid w:val="00EE36A4"/>
    <w:rsid w:val="00EF0196"/>
    <w:rsid w:val="00EF026F"/>
    <w:rsid w:val="00EF2491"/>
    <w:rsid w:val="00EF34DD"/>
    <w:rsid w:val="00EF5D96"/>
    <w:rsid w:val="00EF6018"/>
    <w:rsid w:val="00EF66A8"/>
    <w:rsid w:val="00F0312F"/>
    <w:rsid w:val="00F0461A"/>
    <w:rsid w:val="00F0557A"/>
    <w:rsid w:val="00F06821"/>
    <w:rsid w:val="00F073EA"/>
    <w:rsid w:val="00F10461"/>
    <w:rsid w:val="00F107A5"/>
    <w:rsid w:val="00F1499E"/>
    <w:rsid w:val="00F16C20"/>
    <w:rsid w:val="00F17DAC"/>
    <w:rsid w:val="00F23469"/>
    <w:rsid w:val="00F27674"/>
    <w:rsid w:val="00F304B7"/>
    <w:rsid w:val="00F30BBD"/>
    <w:rsid w:val="00F3127C"/>
    <w:rsid w:val="00F33190"/>
    <w:rsid w:val="00F33649"/>
    <w:rsid w:val="00F379DB"/>
    <w:rsid w:val="00F40A9F"/>
    <w:rsid w:val="00F41E9A"/>
    <w:rsid w:val="00F4575A"/>
    <w:rsid w:val="00F503AD"/>
    <w:rsid w:val="00F529F9"/>
    <w:rsid w:val="00F610CC"/>
    <w:rsid w:val="00F61466"/>
    <w:rsid w:val="00F6348A"/>
    <w:rsid w:val="00F66F29"/>
    <w:rsid w:val="00F71BEC"/>
    <w:rsid w:val="00F75396"/>
    <w:rsid w:val="00F81579"/>
    <w:rsid w:val="00F82A8A"/>
    <w:rsid w:val="00F834DC"/>
    <w:rsid w:val="00F84D66"/>
    <w:rsid w:val="00F85122"/>
    <w:rsid w:val="00F90345"/>
    <w:rsid w:val="00F92438"/>
    <w:rsid w:val="00F95E01"/>
    <w:rsid w:val="00F96D43"/>
    <w:rsid w:val="00F974C5"/>
    <w:rsid w:val="00F97E6E"/>
    <w:rsid w:val="00FA0A7E"/>
    <w:rsid w:val="00FA7A9E"/>
    <w:rsid w:val="00FA7D23"/>
    <w:rsid w:val="00FB35B9"/>
    <w:rsid w:val="00FB59CB"/>
    <w:rsid w:val="00FB7C76"/>
    <w:rsid w:val="00FC0373"/>
    <w:rsid w:val="00FC3FF7"/>
    <w:rsid w:val="00FC6CEB"/>
    <w:rsid w:val="00FD062C"/>
    <w:rsid w:val="00FD784F"/>
    <w:rsid w:val="00FE0CC5"/>
    <w:rsid w:val="00FE19BE"/>
    <w:rsid w:val="00FE65E0"/>
    <w:rsid w:val="00FE7B21"/>
    <w:rsid w:val="00FF70E6"/>
    <w:rsid w:val="00FF7227"/>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7B6AC"/>
  <w15:docId w15:val="{CC2BABAB-2143-40EF-8BC7-55331893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4E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813"/>
    <w:pPr>
      <w:ind w:left="720"/>
      <w:contextualSpacing/>
    </w:pPr>
  </w:style>
  <w:style w:type="paragraph" w:styleId="a4">
    <w:name w:val="Balloon Text"/>
    <w:basedOn w:val="a"/>
    <w:link w:val="a5"/>
    <w:uiPriority w:val="99"/>
    <w:semiHidden/>
    <w:unhideWhenUsed/>
    <w:rsid w:val="003A592A"/>
    <w:rPr>
      <w:rFonts w:ascii="Segoe UI" w:hAnsi="Segoe UI" w:cs="Segoe UI"/>
      <w:sz w:val="18"/>
      <w:szCs w:val="18"/>
    </w:rPr>
  </w:style>
  <w:style w:type="character" w:customStyle="1" w:styleId="a5">
    <w:name w:val="Текст выноски Знак"/>
    <w:basedOn w:val="a0"/>
    <w:link w:val="a4"/>
    <w:uiPriority w:val="99"/>
    <w:semiHidden/>
    <w:rsid w:val="003A592A"/>
    <w:rPr>
      <w:rFonts w:ascii="Segoe UI" w:hAnsi="Segoe UI" w:cs="Segoe UI"/>
      <w:sz w:val="18"/>
      <w:szCs w:val="18"/>
    </w:rPr>
  </w:style>
  <w:style w:type="paragraph" w:styleId="a6">
    <w:name w:val="header"/>
    <w:basedOn w:val="a"/>
    <w:link w:val="a7"/>
    <w:uiPriority w:val="99"/>
    <w:unhideWhenUsed/>
    <w:rsid w:val="000F5966"/>
    <w:pPr>
      <w:tabs>
        <w:tab w:val="center" w:pos="4677"/>
        <w:tab w:val="right" w:pos="9355"/>
      </w:tabs>
    </w:pPr>
  </w:style>
  <w:style w:type="character" w:customStyle="1" w:styleId="a7">
    <w:name w:val="Верхний колонтитул Знак"/>
    <w:basedOn w:val="a0"/>
    <w:link w:val="a6"/>
    <w:uiPriority w:val="99"/>
    <w:rsid w:val="000F5966"/>
    <w:rPr>
      <w:rFonts w:ascii="Times New Roman" w:hAnsi="Times New Roman" w:cs="Times New Roman"/>
      <w:sz w:val="20"/>
      <w:szCs w:val="20"/>
    </w:rPr>
  </w:style>
  <w:style w:type="paragraph" w:styleId="a8">
    <w:name w:val="footer"/>
    <w:basedOn w:val="a"/>
    <w:link w:val="a9"/>
    <w:uiPriority w:val="99"/>
    <w:unhideWhenUsed/>
    <w:rsid w:val="000F5966"/>
    <w:pPr>
      <w:tabs>
        <w:tab w:val="center" w:pos="4677"/>
        <w:tab w:val="right" w:pos="9355"/>
      </w:tabs>
    </w:pPr>
  </w:style>
  <w:style w:type="character" w:customStyle="1" w:styleId="a9">
    <w:name w:val="Нижний колонтитул Знак"/>
    <w:basedOn w:val="a0"/>
    <w:link w:val="a8"/>
    <w:uiPriority w:val="99"/>
    <w:rsid w:val="000F5966"/>
    <w:rPr>
      <w:rFonts w:ascii="Times New Roman" w:hAnsi="Times New Roman" w:cs="Times New Roman"/>
      <w:sz w:val="20"/>
      <w:szCs w:val="20"/>
    </w:rPr>
  </w:style>
  <w:style w:type="character" w:styleId="aa">
    <w:name w:val="annotation reference"/>
    <w:basedOn w:val="a0"/>
    <w:uiPriority w:val="99"/>
    <w:semiHidden/>
    <w:unhideWhenUsed/>
    <w:rsid w:val="00370337"/>
    <w:rPr>
      <w:sz w:val="16"/>
      <w:szCs w:val="16"/>
    </w:rPr>
  </w:style>
  <w:style w:type="paragraph" w:styleId="ab">
    <w:name w:val="annotation text"/>
    <w:basedOn w:val="a"/>
    <w:link w:val="ac"/>
    <w:uiPriority w:val="99"/>
    <w:semiHidden/>
    <w:unhideWhenUsed/>
    <w:rsid w:val="00370337"/>
  </w:style>
  <w:style w:type="character" w:customStyle="1" w:styleId="ac">
    <w:name w:val="Текст примечания Знак"/>
    <w:basedOn w:val="a0"/>
    <w:link w:val="ab"/>
    <w:uiPriority w:val="99"/>
    <w:semiHidden/>
    <w:rsid w:val="00370337"/>
    <w:rPr>
      <w:rFonts w:ascii="Times New Roman" w:hAnsi="Times New Roman" w:cs="Times New Roman"/>
      <w:sz w:val="20"/>
      <w:szCs w:val="20"/>
    </w:rPr>
  </w:style>
  <w:style w:type="paragraph" w:styleId="ad">
    <w:name w:val="annotation subject"/>
    <w:basedOn w:val="ab"/>
    <w:next w:val="ab"/>
    <w:link w:val="ae"/>
    <w:uiPriority w:val="99"/>
    <w:semiHidden/>
    <w:unhideWhenUsed/>
    <w:rsid w:val="00370337"/>
    <w:rPr>
      <w:b/>
      <w:bCs/>
    </w:rPr>
  </w:style>
  <w:style w:type="character" w:customStyle="1" w:styleId="ae">
    <w:name w:val="Тема примечания Знак"/>
    <w:basedOn w:val="ac"/>
    <w:link w:val="ad"/>
    <w:uiPriority w:val="99"/>
    <w:semiHidden/>
    <w:rsid w:val="00370337"/>
    <w:rPr>
      <w:rFonts w:ascii="Times New Roman" w:hAnsi="Times New Roman" w:cs="Times New Roman"/>
      <w:b/>
      <w:bCs/>
      <w:sz w:val="20"/>
      <w:szCs w:val="20"/>
    </w:rPr>
  </w:style>
  <w:style w:type="character" w:customStyle="1" w:styleId="2">
    <w:name w:val="Основной текст (2)_"/>
    <w:basedOn w:val="a0"/>
    <w:link w:val="20"/>
    <w:uiPriority w:val="99"/>
    <w:rsid w:val="0084312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84312C"/>
    <w:pPr>
      <w:shd w:val="clear" w:color="auto" w:fill="FFFFFF"/>
      <w:autoSpaceDE/>
      <w:autoSpaceDN/>
      <w:adjustRightInd/>
      <w:spacing w:line="322" w:lineRule="exact"/>
      <w:jc w:val="both"/>
    </w:pPr>
    <w:rPr>
      <w:rFonts w:eastAsia="Times New Roman"/>
      <w:sz w:val="28"/>
      <w:szCs w:val="28"/>
    </w:rPr>
  </w:style>
  <w:style w:type="character" w:customStyle="1" w:styleId="clauseprfx">
    <w:name w:val="clauseprfx"/>
    <w:basedOn w:val="a0"/>
    <w:rsid w:val="00E65336"/>
  </w:style>
  <w:style w:type="character" w:customStyle="1" w:styleId="clausesuff">
    <w:name w:val="clausesuff"/>
    <w:basedOn w:val="a0"/>
    <w:rsid w:val="00E65336"/>
  </w:style>
  <w:style w:type="character" w:styleId="af">
    <w:name w:val="Hyperlink"/>
    <w:basedOn w:val="a0"/>
    <w:uiPriority w:val="99"/>
    <w:semiHidden/>
    <w:unhideWhenUsed/>
    <w:rsid w:val="00E65336"/>
    <w:rPr>
      <w:color w:val="0000FF"/>
      <w:u w:val="single"/>
    </w:rPr>
  </w:style>
  <w:style w:type="paragraph" w:styleId="af0">
    <w:name w:val="No Spacing"/>
    <w:basedOn w:val="a"/>
    <w:link w:val="af1"/>
    <w:uiPriority w:val="99"/>
    <w:qFormat/>
    <w:rsid w:val="00DE0499"/>
    <w:pPr>
      <w:widowControl/>
    </w:pPr>
    <w:rPr>
      <w:rFonts w:ascii="Calibri" w:hAnsi="Calibri" w:cs="Calibri"/>
      <w:sz w:val="22"/>
      <w:szCs w:val="22"/>
    </w:rPr>
  </w:style>
  <w:style w:type="character" w:customStyle="1" w:styleId="af2">
    <w:name w:val="Основной текст_"/>
    <w:basedOn w:val="a0"/>
    <w:uiPriority w:val="99"/>
    <w:rsid w:val="00DE0499"/>
    <w:rPr>
      <w:rFonts w:cs="Times New Roman"/>
    </w:rPr>
  </w:style>
  <w:style w:type="paragraph" w:styleId="af3">
    <w:name w:val="Body Text"/>
    <w:basedOn w:val="a"/>
    <w:link w:val="af4"/>
    <w:uiPriority w:val="99"/>
    <w:semiHidden/>
    <w:unhideWhenUsed/>
    <w:rsid w:val="00B96EBD"/>
    <w:pPr>
      <w:spacing w:after="120"/>
    </w:pPr>
  </w:style>
  <w:style w:type="character" w:customStyle="1" w:styleId="af4">
    <w:name w:val="Основной текст Знак"/>
    <w:basedOn w:val="a0"/>
    <w:link w:val="af3"/>
    <w:uiPriority w:val="99"/>
    <w:semiHidden/>
    <w:rsid w:val="00B96EBD"/>
    <w:rPr>
      <w:rFonts w:ascii="Times New Roman" w:hAnsi="Times New Roman" w:cs="Times New Roman"/>
      <w:sz w:val="20"/>
      <w:szCs w:val="20"/>
    </w:rPr>
  </w:style>
  <w:style w:type="paragraph" w:styleId="af5">
    <w:name w:val="Body Text First Indent"/>
    <w:basedOn w:val="af3"/>
    <w:link w:val="af6"/>
    <w:uiPriority w:val="99"/>
    <w:unhideWhenUsed/>
    <w:rsid w:val="00B96EBD"/>
    <w:pPr>
      <w:widowControl/>
      <w:autoSpaceDE/>
      <w:autoSpaceDN/>
      <w:adjustRightInd/>
      <w:spacing w:after="0"/>
      <w:ind w:firstLine="360"/>
    </w:pPr>
    <w:rPr>
      <w:rFonts w:eastAsia="Times New Roman"/>
      <w:sz w:val="24"/>
      <w:szCs w:val="24"/>
    </w:rPr>
  </w:style>
  <w:style w:type="character" w:customStyle="1" w:styleId="af6">
    <w:name w:val="Красная строка Знак"/>
    <w:basedOn w:val="af4"/>
    <w:link w:val="af5"/>
    <w:uiPriority w:val="99"/>
    <w:rsid w:val="00B96EBD"/>
    <w:rPr>
      <w:rFonts w:ascii="Times New Roman" w:eastAsia="Times New Roman" w:hAnsi="Times New Roman" w:cs="Times New Roman"/>
      <w:sz w:val="24"/>
      <w:szCs w:val="24"/>
    </w:rPr>
  </w:style>
  <w:style w:type="paragraph" w:customStyle="1" w:styleId="1">
    <w:name w:val="Без интервала1"/>
    <w:link w:val="NoSpacingChar"/>
    <w:rsid w:val="00DD13D9"/>
    <w:pPr>
      <w:spacing w:after="0" w:line="240" w:lineRule="auto"/>
    </w:pPr>
    <w:rPr>
      <w:rFonts w:ascii="Calibri" w:eastAsia="Times New Roman" w:hAnsi="Calibri" w:cs="Calibri"/>
    </w:rPr>
  </w:style>
  <w:style w:type="character" w:customStyle="1" w:styleId="NoSpacingChar">
    <w:name w:val="No Spacing Char"/>
    <w:link w:val="1"/>
    <w:locked/>
    <w:rsid w:val="00DD13D9"/>
    <w:rPr>
      <w:rFonts w:ascii="Calibri" w:eastAsia="Times New Roman" w:hAnsi="Calibri" w:cs="Calibri"/>
    </w:rPr>
  </w:style>
  <w:style w:type="character" w:customStyle="1" w:styleId="21">
    <w:name w:val="Основной текст (2) + Полужирный"/>
    <w:basedOn w:val="a0"/>
    <w:rsid w:val="00972239"/>
    <w:rPr>
      <w:rFonts w:ascii="Bookman Old Style" w:eastAsia="Bookman Old Style" w:hAnsi="Bookman Old Style" w:cs="Bookman Old Style"/>
      <w:b/>
      <w:bCs/>
      <w:i w:val="0"/>
      <w:iCs w:val="0"/>
      <w:smallCaps w:val="0"/>
      <w:strike w:val="0"/>
      <w:color w:val="000000"/>
      <w:spacing w:val="0"/>
      <w:w w:val="100"/>
      <w:position w:val="0"/>
      <w:sz w:val="26"/>
      <w:szCs w:val="26"/>
      <w:u w:val="none"/>
      <w:lang w:val="ru-RU" w:eastAsia="ru-RU" w:bidi="ru-RU"/>
    </w:rPr>
  </w:style>
  <w:style w:type="character" w:customStyle="1" w:styleId="FontStyle11">
    <w:name w:val="Font Style11"/>
    <w:uiPriority w:val="99"/>
    <w:rsid w:val="00BE2EE9"/>
    <w:rPr>
      <w:rFonts w:ascii="Times New Roman" w:hAnsi="Times New Roman" w:cs="Times New Roman"/>
      <w:b/>
      <w:bCs/>
      <w:sz w:val="22"/>
      <w:szCs w:val="22"/>
    </w:rPr>
  </w:style>
  <w:style w:type="character" w:customStyle="1" w:styleId="FontStyle20">
    <w:name w:val="Font Style20"/>
    <w:uiPriority w:val="99"/>
    <w:rsid w:val="00BE2EE9"/>
    <w:rPr>
      <w:rFonts w:ascii="Times New Roman" w:hAnsi="Times New Roman" w:cs="Times New Roman"/>
      <w:spacing w:val="40"/>
      <w:sz w:val="20"/>
      <w:szCs w:val="20"/>
    </w:rPr>
  </w:style>
  <w:style w:type="character" w:customStyle="1" w:styleId="af7">
    <w:name w:val="Знак Знак"/>
    <w:uiPriority w:val="99"/>
    <w:rsid w:val="00E45489"/>
    <w:rPr>
      <w:rFonts w:ascii="Times New Roman" w:hAnsi="Times New Roman"/>
      <w:b/>
      <w:sz w:val="28"/>
    </w:rPr>
  </w:style>
  <w:style w:type="character" w:customStyle="1" w:styleId="4">
    <w:name w:val="Основной текст (4)_"/>
    <w:link w:val="40"/>
    <w:uiPriority w:val="99"/>
    <w:locked/>
    <w:rsid w:val="00E45489"/>
    <w:rPr>
      <w:sz w:val="26"/>
      <w:shd w:val="clear" w:color="auto" w:fill="FFFFFF"/>
    </w:rPr>
  </w:style>
  <w:style w:type="paragraph" w:customStyle="1" w:styleId="40">
    <w:name w:val="Основной текст (4)"/>
    <w:basedOn w:val="a"/>
    <w:link w:val="4"/>
    <w:uiPriority w:val="99"/>
    <w:rsid w:val="00E45489"/>
    <w:pPr>
      <w:shd w:val="clear" w:color="auto" w:fill="FFFFFF"/>
      <w:autoSpaceDE/>
      <w:autoSpaceDN/>
      <w:adjustRightInd/>
      <w:spacing w:before="180" w:after="840" w:line="240" w:lineRule="atLeast"/>
    </w:pPr>
    <w:rPr>
      <w:rFonts w:asciiTheme="minorHAnsi" w:hAnsiTheme="minorHAnsi" w:cstheme="minorBidi"/>
      <w:sz w:val="26"/>
      <w:szCs w:val="22"/>
      <w:shd w:val="clear" w:color="auto" w:fill="FFFFFF"/>
    </w:rPr>
  </w:style>
  <w:style w:type="paragraph" w:styleId="3">
    <w:name w:val="Body Text 3"/>
    <w:basedOn w:val="a"/>
    <w:link w:val="30"/>
    <w:uiPriority w:val="99"/>
    <w:unhideWhenUsed/>
    <w:rsid w:val="00A1742E"/>
    <w:pPr>
      <w:spacing w:after="120"/>
    </w:pPr>
    <w:rPr>
      <w:sz w:val="16"/>
      <w:szCs w:val="16"/>
    </w:rPr>
  </w:style>
  <w:style w:type="character" w:customStyle="1" w:styleId="30">
    <w:name w:val="Основной текст 3 Знак"/>
    <w:basedOn w:val="a0"/>
    <w:link w:val="3"/>
    <w:uiPriority w:val="99"/>
    <w:rsid w:val="00A1742E"/>
    <w:rPr>
      <w:rFonts w:ascii="Times New Roman" w:hAnsi="Times New Roman" w:cs="Times New Roman"/>
      <w:sz w:val="16"/>
      <w:szCs w:val="16"/>
    </w:rPr>
  </w:style>
  <w:style w:type="paragraph" w:styleId="af8">
    <w:name w:val="Body Text Indent"/>
    <w:basedOn w:val="a"/>
    <w:link w:val="af9"/>
    <w:rsid w:val="00C70D89"/>
    <w:pPr>
      <w:spacing w:after="120"/>
      <w:ind w:left="283"/>
    </w:pPr>
    <w:rPr>
      <w:rFonts w:eastAsia="Times New Roman"/>
    </w:rPr>
  </w:style>
  <w:style w:type="character" w:customStyle="1" w:styleId="af9">
    <w:name w:val="Основной текст с отступом Знак"/>
    <w:basedOn w:val="a0"/>
    <w:link w:val="af8"/>
    <w:rsid w:val="00C70D89"/>
    <w:rPr>
      <w:rFonts w:ascii="Times New Roman" w:eastAsia="Times New Roman" w:hAnsi="Times New Roman" w:cs="Times New Roman"/>
      <w:sz w:val="20"/>
      <w:szCs w:val="20"/>
    </w:rPr>
  </w:style>
  <w:style w:type="paragraph" w:styleId="afa">
    <w:name w:val="Normal (Web)"/>
    <w:basedOn w:val="a"/>
    <w:uiPriority w:val="99"/>
    <w:semiHidden/>
    <w:unhideWhenUsed/>
    <w:rsid w:val="00F10461"/>
    <w:pPr>
      <w:widowControl/>
      <w:autoSpaceDE/>
      <w:autoSpaceDN/>
      <w:adjustRightInd/>
      <w:spacing w:before="100" w:beforeAutospacing="1" w:after="100" w:afterAutospacing="1"/>
    </w:pPr>
    <w:rPr>
      <w:rFonts w:eastAsia="Times New Roman"/>
      <w:sz w:val="24"/>
      <w:szCs w:val="24"/>
    </w:rPr>
  </w:style>
  <w:style w:type="character" w:customStyle="1" w:styleId="af1">
    <w:name w:val="Без интервала Знак"/>
    <w:link w:val="af0"/>
    <w:uiPriority w:val="99"/>
    <w:locked/>
    <w:rsid w:val="00945B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6291">
      <w:bodyDiv w:val="1"/>
      <w:marLeft w:val="0"/>
      <w:marRight w:val="0"/>
      <w:marTop w:val="0"/>
      <w:marBottom w:val="0"/>
      <w:divBdr>
        <w:top w:val="none" w:sz="0" w:space="0" w:color="auto"/>
        <w:left w:val="none" w:sz="0" w:space="0" w:color="auto"/>
        <w:bottom w:val="none" w:sz="0" w:space="0" w:color="auto"/>
        <w:right w:val="none" w:sz="0" w:space="0" w:color="auto"/>
      </w:divBdr>
    </w:div>
    <w:div w:id="224609805">
      <w:bodyDiv w:val="1"/>
      <w:marLeft w:val="0"/>
      <w:marRight w:val="0"/>
      <w:marTop w:val="0"/>
      <w:marBottom w:val="0"/>
      <w:divBdr>
        <w:top w:val="none" w:sz="0" w:space="0" w:color="auto"/>
        <w:left w:val="none" w:sz="0" w:space="0" w:color="auto"/>
        <w:bottom w:val="none" w:sz="0" w:space="0" w:color="auto"/>
        <w:right w:val="none" w:sz="0" w:space="0" w:color="auto"/>
      </w:divBdr>
      <w:divsChild>
        <w:div w:id="1440225911">
          <w:marLeft w:val="-60"/>
          <w:marRight w:val="-60"/>
          <w:marTop w:val="0"/>
          <w:marBottom w:val="0"/>
          <w:divBdr>
            <w:top w:val="none" w:sz="0" w:space="0" w:color="auto"/>
            <w:left w:val="none" w:sz="0" w:space="0" w:color="auto"/>
            <w:bottom w:val="none" w:sz="0" w:space="0" w:color="auto"/>
            <w:right w:val="none" w:sz="0" w:space="0" w:color="auto"/>
          </w:divBdr>
        </w:div>
        <w:div w:id="1256596588">
          <w:marLeft w:val="-60"/>
          <w:marRight w:val="-60"/>
          <w:marTop w:val="0"/>
          <w:marBottom w:val="0"/>
          <w:divBdr>
            <w:top w:val="none" w:sz="0" w:space="0" w:color="auto"/>
            <w:left w:val="none" w:sz="0" w:space="0" w:color="auto"/>
            <w:bottom w:val="none" w:sz="0" w:space="0" w:color="auto"/>
            <w:right w:val="none" w:sz="0" w:space="0" w:color="auto"/>
          </w:divBdr>
        </w:div>
        <w:div w:id="1272593222">
          <w:marLeft w:val="-60"/>
          <w:marRight w:val="-60"/>
          <w:marTop w:val="0"/>
          <w:marBottom w:val="0"/>
          <w:divBdr>
            <w:top w:val="none" w:sz="0" w:space="0" w:color="auto"/>
            <w:left w:val="none" w:sz="0" w:space="0" w:color="auto"/>
            <w:bottom w:val="none" w:sz="0" w:space="0" w:color="auto"/>
            <w:right w:val="none" w:sz="0" w:space="0" w:color="auto"/>
          </w:divBdr>
        </w:div>
      </w:divsChild>
    </w:div>
    <w:div w:id="239411170">
      <w:bodyDiv w:val="1"/>
      <w:marLeft w:val="0"/>
      <w:marRight w:val="0"/>
      <w:marTop w:val="0"/>
      <w:marBottom w:val="0"/>
      <w:divBdr>
        <w:top w:val="none" w:sz="0" w:space="0" w:color="auto"/>
        <w:left w:val="none" w:sz="0" w:space="0" w:color="auto"/>
        <w:bottom w:val="none" w:sz="0" w:space="0" w:color="auto"/>
        <w:right w:val="none" w:sz="0" w:space="0" w:color="auto"/>
      </w:divBdr>
    </w:div>
    <w:div w:id="813185086">
      <w:bodyDiv w:val="1"/>
      <w:marLeft w:val="0"/>
      <w:marRight w:val="0"/>
      <w:marTop w:val="0"/>
      <w:marBottom w:val="0"/>
      <w:divBdr>
        <w:top w:val="none" w:sz="0" w:space="0" w:color="auto"/>
        <w:left w:val="none" w:sz="0" w:space="0" w:color="auto"/>
        <w:bottom w:val="none" w:sz="0" w:space="0" w:color="auto"/>
        <w:right w:val="none" w:sz="0" w:space="0" w:color="auto"/>
      </w:divBdr>
      <w:divsChild>
        <w:div w:id="211113637">
          <w:marLeft w:val="0"/>
          <w:marRight w:val="8851"/>
          <w:marTop w:val="0"/>
          <w:marBottom w:val="0"/>
          <w:divBdr>
            <w:top w:val="none" w:sz="0" w:space="0" w:color="auto"/>
            <w:left w:val="none" w:sz="0" w:space="0" w:color="auto"/>
            <w:bottom w:val="none" w:sz="0" w:space="0" w:color="auto"/>
            <w:right w:val="none" w:sz="0" w:space="0" w:color="auto"/>
          </w:divBdr>
        </w:div>
        <w:div w:id="446433662">
          <w:marLeft w:val="0"/>
          <w:marRight w:val="8851"/>
          <w:marTop w:val="0"/>
          <w:marBottom w:val="0"/>
          <w:divBdr>
            <w:top w:val="none" w:sz="0" w:space="0" w:color="auto"/>
            <w:left w:val="none" w:sz="0" w:space="0" w:color="auto"/>
            <w:bottom w:val="none" w:sz="0" w:space="0" w:color="auto"/>
            <w:right w:val="none" w:sz="0" w:space="0" w:color="auto"/>
          </w:divBdr>
        </w:div>
      </w:divsChild>
    </w:div>
    <w:div w:id="88495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5900">
          <w:marLeft w:val="0"/>
          <w:marRight w:val="0"/>
          <w:marTop w:val="120"/>
          <w:marBottom w:val="60"/>
          <w:divBdr>
            <w:top w:val="none" w:sz="0" w:space="0" w:color="auto"/>
            <w:left w:val="none" w:sz="0" w:space="0" w:color="auto"/>
            <w:bottom w:val="none" w:sz="0" w:space="0" w:color="auto"/>
            <w:right w:val="none" w:sz="0" w:space="0" w:color="auto"/>
          </w:divBdr>
        </w:div>
        <w:div w:id="775254858">
          <w:marLeft w:val="0"/>
          <w:marRight w:val="0"/>
          <w:marTop w:val="60"/>
          <w:marBottom w:val="60"/>
          <w:divBdr>
            <w:top w:val="none" w:sz="0" w:space="0" w:color="auto"/>
            <w:left w:val="none" w:sz="0" w:space="0" w:color="auto"/>
            <w:bottom w:val="none" w:sz="0" w:space="0" w:color="auto"/>
            <w:right w:val="none" w:sz="0" w:space="0" w:color="auto"/>
          </w:divBdr>
          <w:divsChild>
            <w:div w:id="668488347">
              <w:marLeft w:val="0"/>
              <w:marRight w:val="0"/>
              <w:marTop w:val="0"/>
              <w:marBottom w:val="0"/>
              <w:divBdr>
                <w:top w:val="none" w:sz="0" w:space="0" w:color="auto"/>
                <w:left w:val="none" w:sz="0" w:space="0" w:color="auto"/>
                <w:bottom w:val="none" w:sz="0" w:space="0" w:color="auto"/>
                <w:right w:val="none" w:sz="0" w:space="0" w:color="auto"/>
              </w:divBdr>
            </w:div>
          </w:divsChild>
        </w:div>
        <w:div w:id="300235555">
          <w:marLeft w:val="0"/>
          <w:marRight w:val="0"/>
          <w:marTop w:val="60"/>
          <w:marBottom w:val="60"/>
          <w:divBdr>
            <w:top w:val="none" w:sz="0" w:space="0" w:color="auto"/>
            <w:left w:val="none" w:sz="0" w:space="0" w:color="auto"/>
            <w:bottom w:val="none" w:sz="0" w:space="0" w:color="auto"/>
            <w:right w:val="none" w:sz="0" w:space="0" w:color="auto"/>
          </w:divBdr>
        </w:div>
      </w:divsChild>
    </w:div>
    <w:div w:id="917517795">
      <w:bodyDiv w:val="1"/>
      <w:marLeft w:val="0"/>
      <w:marRight w:val="0"/>
      <w:marTop w:val="0"/>
      <w:marBottom w:val="0"/>
      <w:divBdr>
        <w:top w:val="none" w:sz="0" w:space="0" w:color="auto"/>
        <w:left w:val="none" w:sz="0" w:space="0" w:color="auto"/>
        <w:bottom w:val="none" w:sz="0" w:space="0" w:color="auto"/>
        <w:right w:val="none" w:sz="0" w:space="0" w:color="auto"/>
      </w:divBdr>
      <w:divsChild>
        <w:div w:id="966355662">
          <w:marLeft w:val="0"/>
          <w:marRight w:val="0"/>
          <w:marTop w:val="120"/>
          <w:marBottom w:val="60"/>
          <w:divBdr>
            <w:top w:val="none" w:sz="0" w:space="0" w:color="auto"/>
            <w:left w:val="none" w:sz="0" w:space="0" w:color="auto"/>
            <w:bottom w:val="none" w:sz="0" w:space="0" w:color="auto"/>
            <w:right w:val="none" w:sz="0" w:space="0" w:color="auto"/>
          </w:divBdr>
        </w:div>
        <w:div w:id="577404766">
          <w:marLeft w:val="0"/>
          <w:marRight w:val="0"/>
          <w:marTop w:val="60"/>
          <w:marBottom w:val="60"/>
          <w:divBdr>
            <w:top w:val="none" w:sz="0" w:space="0" w:color="auto"/>
            <w:left w:val="none" w:sz="0" w:space="0" w:color="auto"/>
            <w:bottom w:val="none" w:sz="0" w:space="0" w:color="auto"/>
            <w:right w:val="none" w:sz="0" w:space="0" w:color="auto"/>
          </w:divBdr>
          <w:divsChild>
            <w:div w:id="243534796">
              <w:marLeft w:val="0"/>
              <w:marRight w:val="0"/>
              <w:marTop w:val="0"/>
              <w:marBottom w:val="0"/>
              <w:divBdr>
                <w:top w:val="none" w:sz="0" w:space="0" w:color="auto"/>
                <w:left w:val="none" w:sz="0" w:space="0" w:color="auto"/>
                <w:bottom w:val="none" w:sz="0" w:space="0" w:color="auto"/>
                <w:right w:val="none" w:sz="0" w:space="0" w:color="auto"/>
              </w:divBdr>
            </w:div>
          </w:divsChild>
        </w:div>
        <w:div w:id="1769813608">
          <w:marLeft w:val="0"/>
          <w:marRight w:val="0"/>
          <w:marTop w:val="60"/>
          <w:marBottom w:val="60"/>
          <w:divBdr>
            <w:top w:val="none" w:sz="0" w:space="0" w:color="auto"/>
            <w:left w:val="none" w:sz="0" w:space="0" w:color="auto"/>
            <w:bottom w:val="none" w:sz="0" w:space="0" w:color="auto"/>
            <w:right w:val="none" w:sz="0" w:space="0" w:color="auto"/>
          </w:divBdr>
        </w:div>
        <w:div w:id="957373488">
          <w:marLeft w:val="0"/>
          <w:marRight w:val="0"/>
          <w:marTop w:val="60"/>
          <w:marBottom w:val="60"/>
          <w:divBdr>
            <w:top w:val="none" w:sz="0" w:space="0" w:color="auto"/>
            <w:left w:val="none" w:sz="0" w:space="0" w:color="auto"/>
            <w:bottom w:val="none" w:sz="0" w:space="0" w:color="auto"/>
            <w:right w:val="none" w:sz="0" w:space="0" w:color="auto"/>
          </w:divBdr>
          <w:divsChild>
            <w:div w:id="1587299231">
              <w:marLeft w:val="0"/>
              <w:marRight w:val="0"/>
              <w:marTop w:val="0"/>
              <w:marBottom w:val="0"/>
              <w:divBdr>
                <w:top w:val="none" w:sz="0" w:space="0" w:color="auto"/>
                <w:left w:val="none" w:sz="0" w:space="0" w:color="auto"/>
                <w:bottom w:val="none" w:sz="0" w:space="0" w:color="auto"/>
                <w:right w:val="none" w:sz="0" w:space="0" w:color="auto"/>
              </w:divBdr>
            </w:div>
          </w:divsChild>
        </w:div>
        <w:div w:id="1052121773">
          <w:marLeft w:val="0"/>
          <w:marRight w:val="0"/>
          <w:marTop w:val="60"/>
          <w:marBottom w:val="60"/>
          <w:divBdr>
            <w:top w:val="none" w:sz="0" w:space="0" w:color="auto"/>
            <w:left w:val="none" w:sz="0" w:space="0" w:color="auto"/>
            <w:bottom w:val="none" w:sz="0" w:space="0" w:color="auto"/>
            <w:right w:val="none" w:sz="0" w:space="0" w:color="auto"/>
          </w:divBdr>
        </w:div>
        <w:div w:id="1260796421">
          <w:marLeft w:val="0"/>
          <w:marRight w:val="0"/>
          <w:marTop w:val="60"/>
          <w:marBottom w:val="60"/>
          <w:divBdr>
            <w:top w:val="none" w:sz="0" w:space="0" w:color="auto"/>
            <w:left w:val="none" w:sz="0" w:space="0" w:color="auto"/>
            <w:bottom w:val="none" w:sz="0" w:space="0" w:color="auto"/>
            <w:right w:val="none" w:sz="0" w:space="0" w:color="auto"/>
          </w:divBdr>
          <w:divsChild>
            <w:div w:id="552716">
              <w:marLeft w:val="0"/>
              <w:marRight w:val="0"/>
              <w:marTop w:val="0"/>
              <w:marBottom w:val="0"/>
              <w:divBdr>
                <w:top w:val="none" w:sz="0" w:space="0" w:color="auto"/>
                <w:left w:val="none" w:sz="0" w:space="0" w:color="auto"/>
                <w:bottom w:val="none" w:sz="0" w:space="0" w:color="auto"/>
                <w:right w:val="none" w:sz="0" w:space="0" w:color="auto"/>
              </w:divBdr>
            </w:div>
          </w:divsChild>
        </w:div>
        <w:div w:id="1552493807">
          <w:marLeft w:val="0"/>
          <w:marRight w:val="0"/>
          <w:marTop w:val="60"/>
          <w:marBottom w:val="60"/>
          <w:divBdr>
            <w:top w:val="none" w:sz="0" w:space="0" w:color="auto"/>
            <w:left w:val="none" w:sz="0" w:space="0" w:color="auto"/>
            <w:bottom w:val="none" w:sz="0" w:space="0" w:color="auto"/>
            <w:right w:val="none" w:sz="0" w:space="0" w:color="auto"/>
          </w:divBdr>
        </w:div>
        <w:div w:id="702100126">
          <w:marLeft w:val="0"/>
          <w:marRight w:val="0"/>
          <w:marTop w:val="60"/>
          <w:marBottom w:val="60"/>
          <w:divBdr>
            <w:top w:val="none" w:sz="0" w:space="0" w:color="auto"/>
            <w:left w:val="none" w:sz="0" w:space="0" w:color="auto"/>
            <w:bottom w:val="none" w:sz="0" w:space="0" w:color="auto"/>
            <w:right w:val="none" w:sz="0" w:space="0" w:color="auto"/>
          </w:divBdr>
          <w:divsChild>
            <w:div w:id="1433470887">
              <w:marLeft w:val="0"/>
              <w:marRight w:val="0"/>
              <w:marTop w:val="0"/>
              <w:marBottom w:val="0"/>
              <w:divBdr>
                <w:top w:val="none" w:sz="0" w:space="0" w:color="auto"/>
                <w:left w:val="none" w:sz="0" w:space="0" w:color="auto"/>
                <w:bottom w:val="none" w:sz="0" w:space="0" w:color="auto"/>
                <w:right w:val="none" w:sz="0" w:space="0" w:color="auto"/>
              </w:divBdr>
            </w:div>
          </w:divsChild>
        </w:div>
        <w:div w:id="1622029070">
          <w:marLeft w:val="0"/>
          <w:marRight w:val="0"/>
          <w:marTop w:val="60"/>
          <w:marBottom w:val="60"/>
          <w:divBdr>
            <w:top w:val="none" w:sz="0" w:space="0" w:color="auto"/>
            <w:left w:val="none" w:sz="0" w:space="0" w:color="auto"/>
            <w:bottom w:val="none" w:sz="0" w:space="0" w:color="auto"/>
            <w:right w:val="none" w:sz="0" w:space="0" w:color="auto"/>
          </w:divBdr>
        </w:div>
        <w:div w:id="660079765">
          <w:marLeft w:val="0"/>
          <w:marRight w:val="0"/>
          <w:marTop w:val="60"/>
          <w:marBottom w:val="60"/>
          <w:divBdr>
            <w:top w:val="none" w:sz="0" w:space="0" w:color="auto"/>
            <w:left w:val="none" w:sz="0" w:space="0" w:color="auto"/>
            <w:bottom w:val="none" w:sz="0" w:space="0" w:color="auto"/>
            <w:right w:val="none" w:sz="0" w:space="0" w:color="auto"/>
          </w:divBdr>
          <w:divsChild>
            <w:div w:id="757337250">
              <w:marLeft w:val="0"/>
              <w:marRight w:val="0"/>
              <w:marTop w:val="0"/>
              <w:marBottom w:val="0"/>
              <w:divBdr>
                <w:top w:val="none" w:sz="0" w:space="0" w:color="auto"/>
                <w:left w:val="none" w:sz="0" w:space="0" w:color="auto"/>
                <w:bottom w:val="none" w:sz="0" w:space="0" w:color="auto"/>
                <w:right w:val="none" w:sz="0" w:space="0" w:color="auto"/>
              </w:divBdr>
            </w:div>
          </w:divsChild>
        </w:div>
        <w:div w:id="1152720315">
          <w:marLeft w:val="0"/>
          <w:marRight w:val="0"/>
          <w:marTop w:val="60"/>
          <w:marBottom w:val="60"/>
          <w:divBdr>
            <w:top w:val="none" w:sz="0" w:space="0" w:color="auto"/>
            <w:left w:val="none" w:sz="0" w:space="0" w:color="auto"/>
            <w:bottom w:val="none" w:sz="0" w:space="0" w:color="auto"/>
            <w:right w:val="none" w:sz="0" w:space="0" w:color="auto"/>
          </w:divBdr>
        </w:div>
        <w:div w:id="296421331">
          <w:marLeft w:val="0"/>
          <w:marRight w:val="0"/>
          <w:marTop w:val="120"/>
          <w:marBottom w:val="60"/>
          <w:divBdr>
            <w:top w:val="none" w:sz="0" w:space="0" w:color="auto"/>
            <w:left w:val="none" w:sz="0" w:space="0" w:color="auto"/>
            <w:bottom w:val="none" w:sz="0" w:space="0" w:color="auto"/>
            <w:right w:val="none" w:sz="0" w:space="0" w:color="auto"/>
          </w:divBdr>
        </w:div>
      </w:divsChild>
    </w:div>
    <w:div w:id="975794536">
      <w:bodyDiv w:val="1"/>
      <w:marLeft w:val="0"/>
      <w:marRight w:val="0"/>
      <w:marTop w:val="0"/>
      <w:marBottom w:val="0"/>
      <w:divBdr>
        <w:top w:val="none" w:sz="0" w:space="0" w:color="auto"/>
        <w:left w:val="none" w:sz="0" w:space="0" w:color="auto"/>
        <w:bottom w:val="none" w:sz="0" w:space="0" w:color="auto"/>
        <w:right w:val="none" w:sz="0" w:space="0" w:color="auto"/>
      </w:divBdr>
      <w:divsChild>
        <w:div w:id="878468047">
          <w:marLeft w:val="0"/>
          <w:marRight w:val="0"/>
          <w:marTop w:val="240"/>
          <w:marBottom w:val="120"/>
          <w:divBdr>
            <w:top w:val="none" w:sz="0" w:space="0" w:color="auto"/>
            <w:left w:val="none" w:sz="0" w:space="0" w:color="auto"/>
            <w:bottom w:val="none" w:sz="0" w:space="0" w:color="auto"/>
            <w:right w:val="none" w:sz="0" w:space="0" w:color="auto"/>
          </w:divBdr>
        </w:div>
      </w:divsChild>
    </w:div>
    <w:div w:id="987636576">
      <w:bodyDiv w:val="1"/>
      <w:marLeft w:val="0"/>
      <w:marRight w:val="0"/>
      <w:marTop w:val="0"/>
      <w:marBottom w:val="0"/>
      <w:divBdr>
        <w:top w:val="none" w:sz="0" w:space="0" w:color="auto"/>
        <w:left w:val="none" w:sz="0" w:space="0" w:color="auto"/>
        <w:bottom w:val="none" w:sz="0" w:space="0" w:color="auto"/>
        <w:right w:val="none" w:sz="0" w:space="0" w:color="auto"/>
      </w:divBdr>
      <w:divsChild>
        <w:div w:id="175923061">
          <w:marLeft w:val="0"/>
          <w:marRight w:val="0"/>
          <w:marTop w:val="0"/>
          <w:marBottom w:val="150"/>
          <w:divBdr>
            <w:top w:val="none" w:sz="0" w:space="0" w:color="auto"/>
            <w:left w:val="none" w:sz="0" w:space="0" w:color="auto"/>
            <w:bottom w:val="none" w:sz="0" w:space="0" w:color="auto"/>
            <w:right w:val="none" w:sz="0" w:space="0" w:color="auto"/>
          </w:divBdr>
        </w:div>
      </w:divsChild>
    </w:div>
    <w:div w:id="1121651593">
      <w:bodyDiv w:val="1"/>
      <w:marLeft w:val="0"/>
      <w:marRight w:val="0"/>
      <w:marTop w:val="0"/>
      <w:marBottom w:val="0"/>
      <w:divBdr>
        <w:top w:val="none" w:sz="0" w:space="0" w:color="auto"/>
        <w:left w:val="none" w:sz="0" w:space="0" w:color="auto"/>
        <w:bottom w:val="none" w:sz="0" w:space="0" w:color="auto"/>
        <w:right w:val="none" w:sz="0" w:space="0" w:color="auto"/>
      </w:divBdr>
      <w:divsChild>
        <w:div w:id="113446637">
          <w:marLeft w:val="0"/>
          <w:marRight w:val="0"/>
          <w:marTop w:val="120"/>
          <w:marBottom w:val="120"/>
          <w:divBdr>
            <w:top w:val="none" w:sz="0" w:space="0" w:color="auto"/>
            <w:left w:val="none" w:sz="0" w:space="0" w:color="auto"/>
            <w:bottom w:val="none" w:sz="0" w:space="0" w:color="auto"/>
            <w:right w:val="none" w:sz="0" w:space="0" w:color="auto"/>
          </w:divBdr>
        </w:div>
        <w:div w:id="412823283">
          <w:marLeft w:val="0"/>
          <w:marRight w:val="0"/>
          <w:marTop w:val="0"/>
          <w:marBottom w:val="150"/>
          <w:divBdr>
            <w:top w:val="none" w:sz="0" w:space="0" w:color="auto"/>
            <w:left w:val="none" w:sz="0" w:space="0" w:color="auto"/>
            <w:bottom w:val="none" w:sz="0" w:space="0" w:color="auto"/>
            <w:right w:val="none" w:sz="0" w:space="0" w:color="auto"/>
          </w:divBdr>
        </w:div>
        <w:div w:id="801921529">
          <w:marLeft w:val="0"/>
          <w:marRight w:val="0"/>
          <w:marTop w:val="0"/>
          <w:marBottom w:val="150"/>
          <w:divBdr>
            <w:top w:val="none" w:sz="0" w:space="0" w:color="auto"/>
            <w:left w:val="none" w:sz="0" w:space="0" w:color="auto"/>
            <w:bottom w:val="none" w:sz="0" w:space="0" w:color="auto"/>
            <w:right w:val="none" w:sz="0" w:space="0" w:color="auto"/>
          </w:divBdr>
        </w:div>
        <w:div w:id="1139958843">
          <w:marLeft w:val="0"/>
          <w:marRight w:val="0"/>
          <w:marTop w:val="0"/>
          <w:marBottom w:val="150"/>
          <w:divBdr>
            <w:top w:val="none" w:sz="0" w:space="0" w:color="auto"/>
            <w:left w:val="none" w:sz="0" w:space="0" w:color="auto"/>
            <w:bottom w:val="none" w:sz="0" w:space="0" w:color="auto"/>
            <w:right w:val="none" w:sz="0" w:space="0" w:color="auto"/>
          </w:divBdr>
        </w:div>
      </w:divsChild>
    </w:div>
    <w:div w:id="1162505969">
      <w:bodyDiv w:val="1"/>
      <w:marLeft w:val="0"/>
      <w:marRight w:val="0"/>
      <w:marTop w:val="0"/>
      <w:marBottom w:val="0"/>
      <w:divBdr>
        <w:top w:val="none" w:sz="0" w:space="0" w:color="auto"/>
        <w:left w:val="none" w:sz="0" w:space="0" w:color="auto"/>
        <w:bottom w:val="none" w:sz="0" w:space="0" w:color="auto"/>
        <w:right w:val="none" w:sz="0" w:space="0" w:color="auto"/>
      </w:divBdr>
      <w:divsChild>
        <w:div w:id="1422146626">
          <w:marLeft w:val="0"/>
          <w:marRight w:val="0"/>
          <w:marTop w:val="0"/>
          <w:marBottom w:val="150"/>
          <w:divBdr>
            <w:top w:val="none" w:sz="0" w:space="0" w:color="auto"/>
            <w:left w:val="none" w:sz="0" w:space="0" w:color="auto"/>
            <w:bottom w:val="none" w:sz="0" w:space="0" w:color="auto"/>
            <w:right w:val="none" w:sz="0" w:space="0" w:color="auto"/>
          </w:divBdr>
        </w:div>
      </w:divsChild>
    </w:div>
    <w:div w:id="1267037393">
      <w:bodyDiv w:val="1"/>
      <w:marLeft w:val="0"/>
      <w:marRight w:val="0"/>
      <w:marTop w:val="0"/>
      <w:marBottom w:val="0"/>
      <w:divBdr>
        <w:top w:val="none" w:sz="0" w:space="0" w:color="auto"/>
        <w:left w:val="none" w:sz="0" w:space="0" w:color="auto"/>
        <w:bottom w:val="none" w:sz="0" w:space="0" w:color="auto"/>
        <w:right w:val="none" w:sz="0" w:space="0" w:color="auto"/>
      </w:divBdr>
    </w:div>
    <w:div w:id="1320764158">
      <w:bodyDiv w:val="1"/>
      <w:marLeft w:val="0"/>
      <w:marRight w:val="0"/>
      <w:marTop w:val="0"/>
      <w:marBottom w:val="0"/>
      <w:divBdr>
        <w:top w:val="none" w:sz="0" w:space="0" w:color="auto"/>
        <w:left w:val="none" w:sz="0" w:space="0" w:color="auto"/>
        <w:bottom w:val="none" w:sz="0" w:space="0" w:color="auto"/>
        <w:right w:val="none" w:sz="0" w:space="0" w:color="auto"/>
      </w:divBdr>
    </w:div>
    <w:div w:id="1468862276">
      <w:bodyDiv w:val="1"/>
      <w:marLeft w:val="0"/>
      <w:marRight w:val="0"/>
      <w:marTop w:val="0"/>
      <w:marBottom w:val="0"/>
      <w:divBdr>
        <w:top w:val="none" w:sz="0" w:space="0" w:color="auto"/>
        <w:left w:val="none" w:sz="0" w:space="0" w:color="auto"/>
        <w:bottom w:val="none" w:sz="0" w:space="0" w:color="auto"/>
        <w:right w:val="none" w:sz="0" w:space="0" w:color="auto"/>
      </w:divBdr>
      <w:divsChild>
        <w:div w:id="592906424">
          <w:marLeft w:val="-60"/>
          <w:marRight w:val="-60"/>
          <w:marTop w:val="200"/>
          <w:marBottom w:val="240"/>
          <w:divBdr>
            <w:top w:val="none" w:sz="0" w:space="0" w:color="auto"/>
            <w:left w:val="none" w:sz="0" w:space="0" w:color="auto"/>
            <w:bottom w:val="none" w:sz="0" w:space="0" w:color="auto"/>
            <w:right w:val="none" w:sz="0" w:space="0" w:color="auto"/>
          </w:divBdr>
        </w:div>
        <w:div w:id="1950895613">
          <w:marLeft w:val="-60"/>
          <w:marRight w:val="-60"/>
          <w:marTop w:val="0"/>
          <w:marBottom w:val="120"/>
          <w:divBdr>
            <w:top w:val="none" w:sz="0" w:space="0" w:color="auto"/>
            <w:left w:val="none" w:sz="0" w:space="0" w:color="auto"/>
            <w:bottom w:val="none" w:sz="0" w:space="0" w:color="auto"/>
            <w:right w:val="none" w:sz="0" w:space="0" w:color="auto"/>
          </w:divBdr>
        </w:div>
        <w:div w:id="19209270">
          <w:marLeft w:val="-60"/>
          <w:marRight w:val="-60"/>
          <w:marTop w:val="0"/>
          <w:marBottom w:val="0"/>
          <w:divBdr>
            <w:top w:val="none" w:sz="0" w:space="0" w:color="auto"/>
            <w:left w:val="none" w:sz="0" w:space="0" w:color="auto"/>
            <w:bottom w:val="none" w:sz="0" w:space="0" w:color="auto"/>
            <w:right w:val="none" w:sz="0" w:space="0" w:color="auto"/>
          </w:divBdr>
        </w:div>
      </w:divsChild>
    </w:div>
    <w:div w:id="1556159344">
      <w:bodyDiv w:val="1"/>
      <w:marLeft w:val="0"/>
      <w:marRight w:val="0"/>
      <w:marTop w:val="0"/>
      <w:marBottom w:val="0"/>
      <w:divBdr>
        <w:top w:val="none" w:sz="0" w:space="0" w:color="auto"/>
        <w:left w:val="none" w:sz="0" w:space="0" w:color="auto"/>
        <w:bottom w:val="none" w:sz="0" w:space="0" w:color="auto"/>
        <w:right w:val="none" w:sz="0" w:space="0" w:color="auto"/>
      </w:divBdr>
      <w:divsChild>
        <w:div w:id="779227105">
          <w:marLeft w:val="0"/>
          <w:marRight w:val="0"/>
          <w:marTop w:val="120"/>
          <w:marBottom w:val="60"/>
          <w:divBdr>
            <w:top w:val="none" w:sz="0" w:space="0" w:color="auto"/>
            <w:left w:val="none" w:sz="0" w:space="0" w:color="auto"/>
            <w:bottom w:val="none" w:sz="0" w:space="0" w:color="auto"/>
            <w:right w:val="none" w:sz="0" w:space="0" w:color="auto"/>
          </w:divBdr>
        </w:div>
        <w:div w:id="795829355">
          <w:marLeft w:val="0"/>
          <w:marRight w:val="0"/>
          <w:marTop w:val="60"/>
          <w:marBottom w:val="60"/>
          <w:divBdr>
            <w:top w:val="none" w:sz="0" w:space="0" w:color="auto"/>
            <w:left w:val="none" w:sz="0" w:space="0" w:color="auto"/>
            <w:bottom w:val="none" w:sz="0" w:space="0" w:color="auto"/>
            <w:right w:val="none" w:sz="0" w:space="0" w:color="auto"/>
          </w:divBdr>
          <w:divsChild>
            <w:div w:id="853954116">
              <w:marLeft w:val="0"/>
              <w:marRight w:val="0"/>
              <w:marTop w:val="0"/>
              <w:marBottom w:val="0"/>
              <w:divBdr>
                <w:top w:val="none" w:sz="0" w:space="0" w:color="auto"/>
                <w:left w:val="none" w:sz="0" w:space="0" w:color="auto"/>
                <w:bottom w:val="none" w:sz="0" w:space="0" w:color="auto"/>
                <w:right w:val="none" w:sz="0" w:space="0" w:color="auto"/>
              </w:divBdr>
            </w:div>
          </w:divsChild>
        </w:div>
        <w:div w:id="283080936">
          <w:marLeft w:val="0"/>
          <w:marRight w:val="0"/>
          <w:marTop w:val="60"/>
          <w:marBottom w:val="60"/>
          <w:divBdr>
            <w:top w:val="none" w:sz="0" w:space="0" w:color="auto"/>
            <w:left w:val="none" w:sz="0" w:space="0" w:color="auto"/>
            <w:bottom w:val="none" w:sz="0" w:space="0" w:color="auto"/>
            <w:right w:val="none" w:sz="0" w:space="0" w:color="auto"/>
          </w:divBdr>
        </w:div>
        <w:div w:id="1687095553">
          <w:marLeft w:val="0"/>
          <w:marRight w:val="0"/>
          <w:marTop w:val="60"/>
          <w:marBottom w:val="60"/>
          <w:divBdr>
            <w:top w:val="none" w:sz="0" w:space="0" w:color="auto"/>
            <w:left w:val="none" w:sz="0" w:space="0" w:color="auto"/>
            <w:bottom w:val="none" w:sz="0" w:space="0" w:color="auto"/>
            <w:right w:val="none" w:sz="0" w:space="0" w:color="auto"/>
          </w:divBdr>
          <w:divsChild>
            <w:div w:id="7800395">
              <w:marLeft w:val="0"/>
              <w:marRight w:val="0"/>
              <w:marTop w:val="0"/>
              <w:marBottom w:val="0"/>
              <w:divBdr>
                <w:top w:val="none" w:sz="0" w:space="0" w:color="auto"/>
                <w:left w:val="none" w:sz="0" w:space="0" w:color="auto"/>
                <w:bottom w:val="none" w:sz="0" w:space="0" w:color="auto"/>
                <w:right w:val="none" w:sz="0" w:space="0" w:color="auto"/>
              </w:divBdr>
            </w:div>
          </w:divsChild>
        </w:div>
        <w:div w:id="2077781528">
          <w:marLeft w:val="0"/>
          <w:marRight w:val="0"/>
          <w:marTop w:val="60"/>
          <w:marBottom w:val="60"/>
          <w:divBdr>
            <w:top w:val="none" w:sz="0" w:space="0" w:color="auto"/>
            <w:left w:val="none" w:sz="0" w:space="0" w:color="auto"/>
            <w:bottom w:val="none" w:sz="0" w:space="0" w:color="auto"/>
            <w:right w:val="none" w:sz="0" w:space="0" w:color="auto"/>
          </w:divBdr>
        </w:div>
        <w:div w:id="637034401">
          <w:marLeft w:val="0"/>
          <w:marRight w:val="0"/>
          <w:marTop w:val="120"/>
          <w:marBottom w:val="60"/>
          <w:divBdr>
            <w:top w:val="none" w:sz="0" w:space="0" w:color="auto"/>
            <w:left w:val="none" w:sz="0" w:space="0" w:color="auto"/>
            <w:bottom w:val="none" w:sz="0" w:space="0" w:color="auto"/>
            <w:right w:val="none" w:sz="0" w:space="0" w:color="auto"/>
          </w:divBdr>
        </w:div>
        <w:div w:id="1408528714">
          <w:marLeft w:val="0"/>
          <w:marRight w:val="0"/>
          <w:marTop w:val="60"/>
          <w:marBottom w:val="60"/>
          <w:divBdr>
            <w:top w:val="none" w:sz="0" w:space="0" w:color="auto"/>
            <w:left w:val="none" w:sz="0" w:space="0" w:color="auto"/>
            <w:bottom w:val="none" w:sz="0" w:space="0" w:color="auto"/>
            <w:right w:val="none" w:sz="0" w:space="0" w:color="auto"/>
          </w:divBdr>
          <w:divsChild>
            <w:div w:id="1461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3293">
      <w:bodyDiv w:val="1"/>
      <w:marLeft w:val="0"/>
      <w:marRight w:val="0"/>
      <w:marTop w:val="0"/>
      <w:marBottom w:val="0"/>
      <w:divBdr>
        <w:top w:val="none" w:sz="0" w:space="0" w:color="auto"/>
        <w:left w:val="none" w:sz="0" w:space="0" w:color="auto"/>
        <w:bottom w:val="none" w:sz="0" w:space="0" w:color="auto"/>
        <w:right w:val="none" w:sz="0" w:space="0" w:color="auto"/>
      </w:divBdr>
      <w:divsChild>
        <w:div w:id="1984920581">
          <w:marLeft w:val="0"/>
          <w:marRight w:val="0"/>
          <w:marTop w:val="0"/>
          <w:marBottom w:val="150"/>
          <w:divBdr>
            <w:top w:val="none" w:sz="0" w:space="0" w:color="auto"/>
            <w:left w:val="none" w:sz="0" w:space="0" w:color="auto"/>
            <w:bottom w:val="none" w:sz="0" w:space="0" w:color="auto"/>
            <w:right w:val="none" w:sz="0" w:space="0" w:color="auto"/>
          </w:divBdr>
        </w:div>
        <w:div w:id="1878155751">
          <w:marLeft w:val="0"/>
          <w:marRight w:val="0"/>
          <w:marTop w:val="0"/>
          <w:marBottom w:val="150"/>
          <w:divBdr>
            <w:top w:val="none" w:sz="0" w:space="0" w:color="auto"/>
            <w:left w:val="none" w:sz="0" w:space="0" w:color="auto"/>
            <w:bottom w:val="none" w:sz="0" w:space="0" w:color="auto"/>
            <w:right w:val="none" w:sz="0" w:space="0" w:color="auto"/>
          </w:divBdr>
        </w:div>
        <w:div w:id="149172637">
          <w:marLeft w:val="0"/>
          <w:marRight w:val="0"/>
          <w:marTop w:val="0"/>
          <w:marBottom w:val="150"/>
          <w:divBdr>
            <w:top w:val="none" w:sz="0" w:space="0" w:color="auto"/>
            <w:left w:val="none" w:sz="0" w:space="0" w:color="auto"/>
            <w:bottom w:val="none" w:sz="0" w:space="0" w:color="auto"/>
            <w:right w:val="none" w:sz="0" w:space="0" w:color="auto"/>
          </w:divBdr>
        </w:div>
        <w:div w:id="1846629908">
          <w:marLeft w:val="0"/>
          <w:marRight w:val="0"/>
          <w:marTop w:val="0"/>
          <w:marBottom w:val="150"/>
          <w:divBdr>
            <w:top w:val="none" w:sz="0" w:space="0" w:color="auto"/>
            <w:left w:val="none" w:sz="0" w:space="0" w:color="auto"/>
            <w:bottom w:val="none" w:sz="0" w:space="0" w:color="auto"/>
            <w:right w:val="none" w:sz="0" w:space="0" w:color="auto"/>
          </w:divBdr>
        </w:div>
        <w:div w:id="1829052619">
          <w:marLeft w:val="0"/>
          <w:marRight w:val="0"/>
          <w:marTop w:val="0"/>
          <w:marBottom w:val="150"/>
          <w:divBdr>
            <w:top w:val="none" w:sz="0" w:space="0" w:color="auto"/>
            <w:left w:val="none" w:sz="0" w:space="0" w:color="auto"/>
            <w:bottom w:val="none" w:sz="0" w:space="0" w:color="auto"/>
            <w:right w:val="none" w:sz="0" w:space="0" w:color="auto"/>
          </w:divBdr>
        </w:div>
        <w:div w:id="211037760">
          <w:marLeft w:val="0"/>
          <w:marRight w:val="0"/>
          <w:marTop w:val="0"/>
          <w:marBottom w:val="150"/>
          <w:divBdr>
            <w:top w:val="none" w:sz="0" w:space="0" w:color="auto"/>
            <w:left w:val="none" w:sz="0" w:space="0" w:color="auto"/>
            <w:bottom w:val="none" w:sz="0" w:space="0" w:color="auto"/>
            <w:right w:val="none" w:sz="0" w:space="0" w:color="auto"/>
          </w:divBdr>
        </w:div>
        <w:div w:id="1794244914">
          <w:marLeft w:val="0"/>
          <w:marRight w:val="0"/>
          <w:marTop w:val="0"/>
          <w:marBottom w:val="150"/>
          <w:divBdr>
            <w:top w:val="none" w:sz="0" w:space="0" w:color="auto"/>
            <w:left w:val="none" w:sz="0" w:space="0" w:color="auto"/>
            <w:bottom w:val="none" w:sz="0" w:space="0" w:color="auto"/>
            <w:right w:val="none" w:sz="0" w:space="0" w:color="auto"/>
          </w:divBdr>
        </w:div>
      </w:divsChild>
    </w:div>
    <w:div w:id="1693267606">
      <w:bodyDiv w:val="1"/>
      <w:marLeft w:val="0"/>
      <w:marRight w:val="0"/>
      <w:marTop w:val="0"/>
      <w:marBottom w:val="0"/>
      <w:divBdr>
        <w:top w:val="none" w:sz="0" w:space="0" w:color="auto"/>
        <w:left w:val="none" w:sz="0" w:space="0" w:color="auto"/>
        <w:bottom w:val="none" w:sz="0" w:space="0" w:color="auto"/>
        <w:right w:val="none" w:sz="0" w:space="0" w:color="auto"/>
      </w:divBdr>
      <w:divsChild>
        <w:div w:id="287511050">
          <w:marLeft w:val="0"/>
          <w:marRight w:val="0"/>
          <w:marTop w:val="240"/>
          <w:marBottom w:val="120"/>
          <w:divBdr>
            <w:top w:val="none" w:sz="0" w:space="0" w:color="auto"/>
            <w:left w:val="none" w:sz="0" w:space="0" w:color="auto"/>
            <w:bottom w:val="none" w:sz="0" w:space="0" w:color="auto"/>
            <w:right w:val="none" w:sz="0" w:space="0" w:color="auto"/>
          </w:divBdr>
        </w:div>
        <w:div w:id="402214566">
          <w:marLeft w:val="0"/>
          <w:marRight w:val="0"/>
          <w:marTop w:val="120"/>
          <w:marBottom w:val="60"/>
          <w:divBdr>
            <w:top w:val="none" w:sz="0" w:space="0" w:color="auto"/>
            <w:left w:val="none" w:sz="0" w:space="0" w:color="auto"/>
            <w:bottom w:val="none" w:sz="0" w:space="0" w:color="auto"/>
            <w:right w:val="none" w:sz="0" w:space="0" w:color="auto"/>
          </w:divBdr>
        </w:div>
      </w:divsChild>
    </w:div>
    <w:div w:id="18411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9763-B776-4C16-A226-5664DE43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775</Words>
  <Characters>5678</Characters>
  <Application>Microsoft Office Word</Application>
  <DocSecurity>0</DocSecurity>
  <Lines>47</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SUD</cp:lastModifiedBy>
  <cp:revision>10</cp:revision>
  <cp:lastPrinted>2026-03-19T05:22:00Z</cp:lastPrinted>
  <dcterms:created xsi:type="dcterms:W3CDTF">2026-01-22T14:33:00Z</dcterms:created>
  <dcterms:modified xsi:type="dcterms:W3CDTF">2026-03-19T06:31:00Z</dcterms:modified>
</cp:coreProperties>
</file>