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4B" w:rsidRPr="000B2875" w:rsidRDefault="009B2D4B" w:rsidP="009B2D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>А Ж Р И М</w:t>
      </w:r>
    </w:p>
    <w:p w:rsidR="009B2D4B" w:rsidRPr="000B2875" w:rsidRDefault="009B2D4B" w:rsidP="009B2D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/>
          <w:i/>
          <w:iCs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i/>
          <w:iCs/>
          <w:color w:val="000000"/>
          <w:sz w:val="28"/>
          <w:szCs w:val="28"/>
          <w:lang w:val="uz-Cyrl-UZ"/>
        </w:rPr>
        <w:t>(ярашганлик муносабати билан жиноят ишини тугатиш тўғрисида)</w:t>
      </w:r>
    </w:p>
    <w:p w:rsidR="009B2D4B" w:rsidRPr="000B2875" w:rsidRDefault="009B2D4B" w:rsidP="009B2D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rFonts w:ascii="Cambria" w:hAnsi="Cambria"/>
          <w:color w:val="000000"/>
          <w:sz w:val="28"/>
          <w:szCs w:val="28"/>
          <w:lang w:val="uz-Cyrl-UZ"/>
        </w:rPr>
      </w:pPr>
    </w:p>
    <w:p w:rsidR="009B2D4B" w:rsidRPr="000B2875" w:rsidRDefault="009B2D4B" w:rsidP="009B2D4B">
      <w:pPr>
        <w:pStyle w:val="a3"/>
        <w:ind w:firstLine="709"/>
        <w:rPr>
          <w:rFonts w:ascii="Cambria" w:hAnsi="Cambria"/>
          <w:sz w:val="28"/>
          <w:szCs w:val="28"/>
          <w:lang w:val="uz-Cyrl-UZ"/>
        </w:rPr>
      </w:pPr>
      <w:r w:rsidRPr="000B2875">
        <w:rPr>
          <w:rFonts w:ascii="Cambria" w:hAnsi="Cambria"/>
          <w:sz w:val="28"/>
          <w:szCs w:val="28"/>
          <w:lang w:val="uz-Cyrl-UZ"/>
        </w:rPr>
        <w:t xml:space="preserve">2021 йил июнь ойининг </w:t>
      </w:r>
      <w:r w:rsidR="008F470F" w:rsidRPr="000B2875">
        <w:rPr>
          <w:rFonts w:ascii="Cambria" w:hAnsi="Cambria"/>
          <w:sz w:val="28"/>
          <w:szCs w:val="28"/>
          <w:lang w:val="uz-Cyrl-UZ"/>
        </w:rPr>
        <w:t xml:space="preserve">14 </w:t>
      </w:r>
      <w:r w:rsidRPr="000B2875">
        <w:rPr>
          <w:rFonts w:ascii="Cambria" w:hAnsi="Cambria"/>
          <w:sz w:val="28"/>
          <w:szCs w:val="28"/>
          <w:lang w:val="uz-Cyrl-UZ"/>
        </w:rPr>
        <w:t>куни жиноят ишлари бўйича Қўқон шаҳар судининг очиқ сайёр суд мажлиси Қўқон шаҳар</w:t>
      </w:r>
      <w:r w:rsidR="006356E0" w:rsidRPr="000B2875">
        <w:rPr>
          <w:rFonts w:ascii="Cambria" w:hAnsi="Cambria"/>
          <w:sz w:val="28"/>
          <w:szCs w:val="28"/>
          <w:lang w:val="uz-Cyrl-UZ"/>
        </w:rPr>
        <w:t xml:space="preserve"> ИИО ФМБ 4-сон ИИБ</w:t>
      </w:r>
      <w:r w:rsidRPr="000B2875">
        <w:rPr>
          <w:rFonts w:ascii="Cambria" w:hAnsi="Cambria"/>
          <w:sz w:val="28"/>
          <w:szCs w:val="28"/>
          <w:lang w:val="uz-Cyrl-UZ"/>
        </w:rPr>
        <w:t xml:space="preserve"> биносида бўлиб, раислик қилувчи жиноят ишлари бўйича Қўқон шаҳар судининг раиси Х.Қосимов, судья ёрдамчиси Ш.Мадаминовнинг котиблигида, томонлардан Қўқон шаҳар прокурори ёрдамчиси Ғ.Рўзиев, судланувчи </w:t>
      </w:r>
      <w:r w:rsidR="00987374" w:rsidRPr="000B2875">
        <w:rPr>
          <w:rFonts w:ascii="Cambria" w:hAnsi="Cambria"/>
          <w:sz w:val="28"/>
          <w:szCs w:val="28"/>
          <w:lang w:val="uz-Cyrl-UZ"/>
        </w:rPr>
        <w:t>М.Турғунова</w:t>
      </w:r>
      <w:r w:rsidRPr="000B2875">
        <w:rPr>
          <w:rFonts w:ascii="Cambria" w:hAnsi="Cambria"/>
          <w:sz w:val="28"/>
          <w:szCs w:val="28"/>
          <w:lang w:val="uz-Cyrl-UZ"/>
        </w:rPr>
        <w:t xml:space="preserve"> ва унинг ҳимоячиси адвокат </w:t>
      </w:r>
      <w:r w:rsidR="00987374" w:rsidRPr="000B2875">
        <w:rPr>
          <w:rFonts w:ascii="Cambria" w:hAnsi="Cambria"/>
          <w:sz w:val="28"/>
          <w:szCs w:val="28"/>
          <w:lang w:val="uz-Cyrl-UZ"/>
        </w:rPr>
        <w:t>А.Эргашов</w:t>
      </w:r>
      <w:r w:rsidRPr="000B2875">
        <w:rPr>
          <w:rFonts w:ascii="Cambria" w:hAnsi="Cambria"/>
          <w:sz w:val="28"/>
          <w:szCs w:val="28"/>
          <w:lang w:val="uz-Cyrl-UZ"/>
        </w:rPr>
        <w:t xml:space="preserve">, жабрланувчи </w:t>
      </w:r>
      <w:r w:rsidR="004B20F3" w:rsidRPr="000B2875">
        <w:rPr>
          <w:rFonts w:ascii="Cambria" w:hAnsi="Cambria"/>
          <w:sz w:val="28"/>
          <w:szCs w:val="28"/>
          <w:lang w:val="uz-Cyrl-UZ"/>
        </w:rPr>
        <w:t>З.Юсупова</w:t>
      </w:r>
      <w:r w:rsidRPr="000B2875">
        <w:rPr>
          <w:rFonts w:ascii="Cambria" w:hAnsi="Cambria"/>
          <w:sz w:val="28"/>
          <w:szCs w:val="28"/>
          <w:lang w:val="uz-Cyrl-UZ"/>
        </w:rPr>
        <w:t xml:space="preserve">ларнинг иштирокида, Ўзбекистон Республикаси </w:t>
      </w:r>
      <w:r w:rsidR="004B20F3" w:rsidRPr="000B2875">
        <w:rPr>
          <w:rFonts w:ascii="Cambria" w:hAnsi="Cambria"/>
          <w:sz w:val="28"/>
          <w:szCs w:val="28"/>
          <w:lang w:val="uz-Cyrl-UZ"/>
        </w:rPr>
        <w:t>ЖКнинг 169-моддаси 1-қисми</w:t>
      </w:r>
      <w:r w:rsidRPr="000B2875">
        <w:rPr>
          <w:rFonts w:ascii="Cambria" w:hAnsi="Cambria"/>
          <w:sz w:val="28"/>
          <w:szCs w:val="28"/>
          <w:lang w:val="uz-Cyrl-UZ"/>
        </w:rPr>
        <w:t xml:space="preserve"> билан судланувчи </w:t>
      </w:r>
      <w:r w:rsidR="004B20F3" w:rsidRPr="000B2875">
        <w:rPr>
          <w:rFonts w:ascii="Cambria" w:hAnsi="Cambria"/>
          <w:sz w:val="28"/>
          <w:szCs w:val="28"/>
          <w:lang w:val="uz-Cyrl-UZ"/>
        </w:rPr>
        <w:t>Турғунова Мадинабону Солижон қизи</w:t>
      </w:r>
      <w:r w:rsidRPr="000B2875">
        <w:rPr>
          <w:rFonts w:ascii="Cambria" w:hAnsi="Cambria"/>
          <w:sz w:val="28"/>
          <w:szCs w:val="28"/>
          <w:lang w:val="uz-Cyrl-UZ"/>
        </w:rPr>
        <w:t>га нисбатан 1-1503-2101/</w:t>
      </w:r>
      <w:r w:rsidR="004B20F3" w:rsidRPr="000B2875">
        <w:rPr>
          <w:rFonts w:ascii="Cambria" w:hAnsi="Cambria"/>
          <w:sz w:val="28"/>
          <w:szCs w:val="28"/>
          <w:lang w:val="uz-Cyrl-UZ"/>
        </w:rPr>
        <w:t>484</w:t>
      </w:r>
      <w:r w:rsidRPr="000B2875">
        <w:rPr>
          <w:rFonts w:ascii="Cambria" w:hAnsi="Cambria"/>
          <w:sz w:val="28"/>
          <w:szCs w:val="28"/>
          <w:lang w:val="uz-Cyrl-UZ"/>
        </w:rPr>
        <w:t>-сонли жиноят ишини кўриб чиқди.</w:t>
      </w:r>
    </w:p>
    <w:p w:rsidR="009B2D4B" w:rsidRPr="000B2875" w:rsidRDefault="004B20F3" w:rsidP="009B2D4B">
      <w:pPr>
        <w:pStyle w:val="a3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2835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sz w:val="28"/>
          <w:szCs w:val="28"/>
          <w:lang w:val="uz-Cyrl-UZ"/>
        </w:rPr>
        <w:t>Турғунова Мадинабону Солижон қизи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 (</w:t>
      </w:r>
      <w:r w:rsidR="001C56FB" w:rsidRPr="000B2875">
        <w:rPr>
          <w:rFonts w:ascii="Cambria" w:hAnsi="Cambria"/>
          <w:color w:val="000000"/>
          <w:sz w:val="28"/>
          <w:szCs w:val="28"/>
          <w:lang w:val="uz-Cyrl-UZ"/>
        </w:rPr>
        <w:t>Turg’unova Madinabonu Solijon qizi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), </w:t>
      </w:r>
      <w:r w:rsidR="002404F0" w:rsidRPr="000B2875">
        <w:rPr>
          <w:rFonts w:ascii="Cambria" w:hAnsi="Cambria"/>
          <w:sz w:val="28"/>
          <w:szCs w:val="28"/>
          <w:lang w:val="uz-Cyrl-UZ"/>
        </w:rPr>
        <w:t>1992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 йил </w:t>
      </w:r>
      <w:r w:rsidR="002404F0" w:rsidRPr="000B2875">
        <w:rPr>
          <w:rFonts w:ascii="Cambria" w:hAnsi="Cambria"/>
          <w:sz w:val="28"/>
          <w:szCs w:val="28"/>
          <w:lang w:val="uz-Cyrl-UZ"/>
        </w:rPr>
        <w:t>10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 </w:t>
      </w:r>
      <w:r w:rsidR="002404F0" w:rsidRPr="000B2875">
        <w:rPr>
          <w:rFonts w:ascii="Cambria" w:hAnsi="Cambria"/>
          <w:sz w:val="28"/>
          <w:szCs w:val="28"/>
          <w:lang w:val="uz-Cyrl-UZ"/>
        </w:rPr>
        <w:t>январда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 Қўқон шаҳрида туғилган, ўзбек, Ўзбекистон фуқароси, маълумоти ўрта-махсус, </w:t>
      </w:r>
      <w:r w:rsidR="003B4A0E" w:rsidRPr="000B2875">
        <w:rPr>
          <w:rFonts w:ascii="Cambria" w:hAnsi="Cambria"/>
          <w:sz w:val="28"/>
          <w:szCs w:val="28"/>
          <w:lang w:val="uz-Cyrl-UZ"/>
        </w:rPr>
        <w:t>оиласидан ажраган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, </w:t>
      </w:r>
      <w:r w:rsidR="00595E20" w:rsidRPr="000B2875">
        <w:rPr>
          <w:rFonts w:ascii="Cambria" w:hAnsi="Cambria"/>
          <w:sz w:val="28"/>
          <w:szCs w:val="28"/>
          <w:lang w:val="uz-Cyrl-UZ"/>
        </w:rPr>
        <w:t xml:space="preserve">1 нафар фарзанди бор, </w:t>
      </w:r>
      <w:r w:rsidR="009B2D4B" w:rsidRPr="000B2875">
        <w:rPr>
          <w:rFonts w:ascii="Cambria" w:hAnsi="Cambria"/>
          <w:sz w:val="28"/>
          <w:szCs w:val="28"/>
          <w:lang w:val="uz-Cyrl-UZ"/>
        </w:rPr>
        <w:t>ишламайди, судланмаган</w:t>
      </w:r>
      <w:r w:rsidR="009B2D4B" w:rsidRPr="000B2875">
        <w:rPr>
          <w:rFonts w:ascii="Cambria" w:hAnsi="Cambria"/>
          <w:bCs/>
          <w:sz w:val="28"/>
          <w:szCs w:val="28"/>
          <w:lang w:val="uz-Cyrl-UZ"/>
        </w:rPr>
        <w:t xml:space="preserve">, 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Қўқон шаҳар, </w:t>
      </w:r>
      <w:r w:rsidR="005F256A" w:rsidRPr="000B2875">
        <w:rPr>
          <w:rFonts w:ascii="Cambria" w:hAnsi="Cambria"/>
          <w:sz w:val="28"/>
          <w:szCs w:val="28"/>
          <w:lang w:val="uz-Cyrl-UZ"/>
        </w:rPr>
        <w:t xml:space="preserve">Туркистон кўчаси, 20-уй, 8-хонадонда 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яшайди, иш бўйича муносиб ҳулқ атворда бўлиш ҳақидаги тилхат эҳтиёт чораси қўлланилган, айблов далолатномаси нусхасини 2021 йил </w:t>
      </w:r>
      <w:r w:rsidR="009B1B7C" w:rsidRPr="000B2875">
        <w:rPr>
          <w:rFonts w:ascii="Cambria" w:hAnsi="Cambria"/>
          <w:sz w:val="28"/>
          <w:szCs w:val="28"/>
          <w:lang w:val="uz-Cyrl-UZ"/>
        </w:rPr>
        <w:t>30</w:t>
      </w:r>
      <w:r w:rsidR="009B2D4B" w:rsidRPr="000B2875">
        <w:rPr>
          <w:rFonts w:ascii="Cambria" w:hAnsi="Cambria"/>
          <w:sz w:val="28"/>
          <w:szCs w:val="28"/>
          <w:lang w:val="uz-Cyrl-UZ"/>
        </w:rPr>
        <w:t xml:space="preserve"> апрелда олган,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8"/>
          <w:szCs w:val="28"/>
        </w:rPr>
      </w:pPr>
      <w:proofErr w:type="spellStart"/>
      <w:r w:rsidRPr="000B2875">
        <w:rPr>
          <w:rFonts w:ascii="Cambria" w:hAnsi="Cambria"/>
          <w:sz w:val="28"/>
          <w:szCs w:val="28"/>
        </w:rPr>
        <w:t>Ўзбекистон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Республикаси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="004B20F3" w:rsidRPr="000B2875">
        <w:rPr>
          <w:rFonts w:ascii="Cambria" w:hAnsi="Cambria"/>
          <w:sz w:val="28"/>
          <w:szCs w:val="28"/>
        </w:rPr>
        <w:t>ЖКнинг</w:t>
      </w:r>
      <w:proofErr w:type="spellEnd"/>
      <w:r w:rsidR="004B20F3" w:rsidRPr="000B2875">
        <w:rPr>
          <w:rFonts w:ascii="Cambria" w:hAnsi="Cambria"/>
          <w:sz w:val="28"/>
          <w:szCs w:val="28"/>
        </w:rPr>
        <w:t xml:space="preserve"> 169-моддаси 1-қисми</w:t>
      </w:r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билан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айблан</w:t>
      </w:r>
      <w:proofErr w:type="spellEnd"/>
      <w:r w:rsidRPr="000B2875">
        <w:rPr>
          <w:rFonts w:ascii="Cambria" w:hAnsi="Cambria"/>
          <w:sz w:val="28"/>
          <w:szCs w:val="28"/>
          <w:lang w:val="uz-Cyrl-UZ"/>
        </w:rPr>
        <w:t>г</w:t>
      </w:r>
      <w:r w:rsidRPr="000B2875">
        <w:rPr>
          <w:rFonts w:ascii="Cambria" w:hAnsi="Cambria"/>
          <w:sz w:val="28"/>
          <w:szCs w:val="28"/>
        </w:rPr>
        <w:t>ан.</w:t>
      </w:r>
    </w:p>
    <w:p w:rsidR="009B2D4B" w:rsidRPr="000B2875" w:rsidRDefault="009B2D4B" w:rsidP="009B2D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sz w:val="28"/>
          <w:szCs w:val="28"/>
        </w:rPr>
        <w:tab/>
        <w:t xml:space="preserve">Суд, </w:t>
      </w:r>
      <w:proofErr w:type="spellStart"/>
      <w:r w:rsidRPr="000B2875">
        <w:rPr>
          <w:rFonts w:ascii="Cambria" w:hAnsi="Cambria"/>
          <w:sz w:val="28"/>
          <w:szCs w:val="28"/>
        </w:rPr>
        <w:t>жиноят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иши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бўйича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жабрланувчини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ярашиш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тўғрисидаги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аризасини</w:t>
      </w:r>
      <w:proofErr w:type="spellEnd"/>
      <w:r w:rsidRPr="000B2875">
        <w:rPr>
          <w:rFonts w:ascii="Cambria" w:hAnsi="Cambria"/>
          <w:sz w:val="28"/>
          <w:szCs w:val="28"/>
        </w:rPr>
        <w:t xml:space="preserve">, </w:t>
      </w:r>
      <w:proofErr w:type="spellStart"/>
      <w:r w:rsidRPr="000B2875">
        <w:rPr>
          <w:rFonts w:ascii="Cambria" w:hAnsi="Cambria"/>
          <w:sz w:val="28"/>
          <w:szCs w:val="28"/>
        </w:rPr>
        <w:t>иш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материаллари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билан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бирга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кўриб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чиқиб</w:t>
      </w:r>
      <w:proofErr w:type="spellEnd"/>
      <w:r w:rsidRPr="000B2875">
        <w:rPr>
          <w:rFonts w:ascii="Cambria" w:hAnsi="Cambria"/>
          <w:sz w:val="28"/>
          <w:szCs w:val="28"/>
        </w:rPr>
        <w:t xml:space="preserve">, </w:t>
      </w:r>
      <w:proofErr w:type="spellStart"/>
      <w:r w:rsidRPr="000B2875">
        <w:rPr>
          <w:rFonts w:ascii="Cambria" w:hAnsi="Cambria"/>
          <w:sz w:val="28"/>
          <w:szCs w:val="28"/>
        </w:rPr>
        <w:t>айбланувчи</w:t>
      </w:r>
      <w:proofErr w:type="spellEnd"/>
      <w:r w:rsidRPr="000B2875">
        <w:rPr>
          <w:rFonts w:ascii="Cambria" w:hAnsi="Cambria"/>
          <w:sz w:val="28"/>
          <w:szCs w:val="28"/>
        </w:rPr>
        <w:t xml:space="preserve">, </w:t>
      </w:r>
      <w:proofErr w:type="spellStart"/>
      <w:r w:rsidRPr="000B2875">
        <w:rPr>
          <w:rFonts w:ascii="Cambria" w:hAnsi="Cambria"/>
          <w:sz w:val="28"/>
          <w:szCs w:val="28"/>
        </w:rPr>
        <w:t>жабрланувчини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содир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этилган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жиноят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ҳолатлари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юзасидан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кўрсатувини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ва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томонларни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фикрини</w:t>
      </w:r>
      <w:proofErr w:type="spellEnd"/>
      <w:r w:rsidRPr="000B2875">
        <w:rPr>
          <w:rFonts w:ascii="Cambria" w:hAnsi="Cambria"/>
          <w:sz w:val="28"/>
          <w:szCs w:val="28"/>
        </w:rPr>
        <w:t xml:space="preserve"> </w:t>
      </w:r>
      <w:proofErr w:type="spellStart"/>
      <w:r w:rsidRPr="000B2875">
        <w:rPr>
          <w:rFonts w:ascii="Cambria" w:hAnsi="Cambria"/>
          <w:sz w:val="28"/>
          <w:szCs w:val="28"/>
        </w:rPr>
        <w:t>тинглаб</w:t>
      </w:r>
      <w:proofErr w:type="spellEnd"/>
      <w:r w:rsidRPr="000B2875">
        <w:rPr>
          <w:rFonts w:ascii="Cambria" w:hAnsi="Cambria"/>
          <w:sz w:val="28"/>
          <w:szCs w:val="28"/>
        </w:rPr>
        <w:t xml:space="preserve">, </w:t>
      </w:r>
      <w:proofErr w:type="spellStart"/>
      <w:r w:rsidRPr="000B2875">
        <w:rPr>
          <w:rFonts w:ascii="Cambria" w:hAnsi="Cambria"/>
          <w:sz w:val="28"/>
          <w:szCs w:val="28"/>
        </w:rPr>
        <w:t>қуйидагиларни</w:t>
      </w:r>
      <w:proofErr w:type="spellEnd"/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/>
          <w:color w:val="000000"/>
          <w:sz w:val="28"/>
          <w:szCs w:val="28"/>
          <w:lang w:val="uz-Cyrl-UZ"/>
        </w:rPr>
      </w:pPr>
    </w:p>
    <w:p w:rsidR="009B2D4B" w:rsidRPr="000B2875" w:rsidRDefault="009B2D4B" w:rsidP="004F2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>А Н И Қ Л А Д И: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</w:p>
    <w:p w:rsidR="009B2D4B" w:rsidRPr="000B2875" w:rsidRDefault="00F31128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sz w:val="28"/>
          <w:szCs w:val="28"/>
          <w:lang w:val="uz-Cyrl-UZ"/>
        </w:rPr>
        <w:t>2021 йил 27 апрель куни соат 12:30ларда ўзганинг</w:t>
      </w:r>
      <w:r w:rsidRPr="000B2875">
        <w:rPr>
          <w:rFonts w:ascii="Cambria" w:hAnsi="Cambria"/>
          <w:sz w:val="28"/>
          <w:szCs w:val="28"/>
          <w:lang w:val="uz-Cyrl-UZ"/>
        </w:rPr>
        <w:br/>
        <w:t>мол-мулкини яширин равишда талон-торож қилиш мақсадида, Қўқон шаҳридаги Марказий шифохонанинг Травматология бўлими 2-хонасида ўзи билан бирга даъволанаётган З.Юсупованинг хонада йўқлигидан фойдаланиб, унинг тўқ яшил рангли аёллар ҳамёнидан</w:t>
      </w:r>
      <w:r w:rsidR="00E2390C" w:rsidRPr="000B2875">
        <w:rPr>
          <w:rFonts w:ascii="Cambria" w:hAnsi="Cambria"/>
          <w:sz w:val="28"/>
          <w:szCs w:val="28"/>
          <w:lang w:val="uz-Cyrl-UZ"/>
        </w:rPr>
        <w:t xml:space="preserve"> </w:t>
      </w:r>
      <w:r w:rsidRPr="000B2875">
        <w:rPr>
          <w:rFonts w:ascii="Cambria" w:hAnsi="Cambria"/>
          <w:sz w:val="28"/>
          <w:szCs w:val="28"/>
          <w:lang w:val="uz-Cyrl-UZ"/>
        </w:rPr>
        <w:t xml:space="preserve">100.000 сўм купюрадаги жами 300.000 сўм миқдоридаги пулларни яширин </w:t>
      </w:r>
      <w:r w:rsidR="00E2390C" w:rsidRPr="000B2875">
        <w:rPr>
          <w:rFonts w:ascii="Cambria" w:hAnsi="Cambria"/>
          <w:sz w:val="28"/>
          <w:szCs w:val="28"/>
          <w:lang w:val="uz-Cyrl-UZ"/>
        </w:rPr>
        <w:t xml:space="preserve">равишда </w:t>
      </w:r>
      <w:r w:rsidRPr="000B2875">
        <w:rPr>
          <w:rFonts w:ascii="Cambria" w:hAnsi="Cambria"/>
          <w:sz w:val="28"/>
          <w:szCs w:val="28"/>
          <w:lang w:val="uz-Cyrl-UZ"/>
        </w:rPr>
        <w:t>ўғирлаган.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Судланувчи </w:t>
      </w:r>
      <w:r w:rsidR="00987374" w:rsidRPr="000B2875">
        <w:rPr>
          <w:rFonts w:ascii="Cambria" w:hAnsi="Cambria"/>
          <w:color w:val="000000"/>
          <w:sz w:val="28"/>
          <w:szCs w:val="28"/>
          <w:lang w:val="uz-Cyrl-UZ"/>
        </w:rPr>
        <w:t>М.Турғунова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 судда, ярашув тўғрисидаги аризасини қувватлаб, </w:t>
      </w:r>
      <w:r w:rsidRPr="000B2875">
        <w:rPr>
          <w:rFonts w:ascii="Cambria" w:hAnsi="Cambria"/>
          <w:sz w:val="28"/>
          <w:szCs w:val="28"/>
          <w:lang w:val="uz-Cyrl-UZ"/>
        </w:rPr>
        <w:t xml:space="preserve">ҳақиқатдан ҳам </w:t>
      </w:r>
      <w:r w:rsidR="00650410" w:rsidRPr="000B2875">
        <w:rPr>
          <w:rFonts w:ascii="Cambria" w:hAnsi="Cambria"/>
          <w:sz w:val="28"/>
          <w:szCs w:val="28"/>
          <w:lang w:val="uz-Cyrl-UZ"/>
        </w:rPr>
        <w:t xml:space="preserve">Қўқон шаҳридаги Марказий шифохонанинг Травматология бўлими 2-хонасида даволанганини, </w:t>
      </w:r>
      <w:r w:rsidR="00F921C6" w:rsidRPr="000B2875">
        <w:rPr>
          <w:rFonts w:ascii="Cambria" w:hAnsi="Cambria"/>
          <w:sz w:val="28"/>
          <w:szCs w:val="28"/>
          <w:lang w:val="uz-Cyrl-UZ"/>
        </w:rPr>
        <w:t>2021 йил 27 апрель куни соат 1</w:t>
      </w:r>
      <w:r w:rsidR="00D9560F" w:rsidRPr="000B2875">
        <w:rPr>
          <w:rFonts w:ascii="Cambria" w:hAnsi="Cambria"/>
          <w:sz w:val="28"/>
          <w:szCs w:val="28"/>
          <w:lang w:val="uz-Cyrl-UZ"/>
        </w:rPr>
        <w:t>1</w:t>
      </w:r>
      <w:r w:rsidR="00F921C6" w:rsidRPr="000B2875">
        <w:rPr>
          <w:rFonts w:ascii="Cambria" w:hAnsi="Cambria"/>
          <w:sz w:val="28"/>
          <w:szCs w:val="28"/>
          <w:lang w:val="uz-Cyrl-UZ"/>
        </w:rPr>
        <w:t xml:space="preserve">ларда </w:t>
      </w:r>
      <w:r w:rsidR="00E7080A" w:rsidRPr="000B2875">
        <w:rPr>
          <w:rFonts w:ascii="Cambria" w:hAnsi="Cambria"/>
          <w:sz w:val="28"/>
          <w:szCs w:val="28"/>
          <w:lang w:val="uz-Cyrl-UZ"/>
        </w:rPr>
        <w:t xml:space="preserve">яшаш хонадонида шифохонага келганини, хонасига кирганида </w:t>
      </w:r>
      <w:r w:rsidR="004F070C" w:rsidRPr="000B2875">
        <w:rPr>
          <w:rFonts w:ascii="Cambria" w:hAnsi="Cambria"/>
          <w:sz w:val="28"/>
          <w:szCs w:val="28"/>
          <w:lang w:val="uz-Cyrl-UZ"/>
        </w:rPr>
        <w:t xml:space="preserve">З.Юсупова </w:t>
      </w:r>
      <w:r w:rsidR="00E563D0" w:rsidRPr="000B2875">
        <w:rPr>
          <w:rFonts w:ascii="Cambria" w:hAnsi="Cambria"/>
          <w:sz w:val="28"/>
          <w:szCs w:val="28"/>
          <w:lang w:val="uz-Cyrl-UZ"/>
        </w:rPr>
        <w:t xml:space="preserve">хонада бўлганини, сўнг уни шифокорлар чақирганлиги сабабли </w:t>
      </w:r>
      <w:r w:rsidR="00291454" w:rsidRPr="000B2875">
        <w:rPr>
          <w:rFonts w:ascii="Cambria" w:hAnsi="Cambria"/>
          <w:sz w:val="28"/>
          <w:szCs w:val="28"/>
          <w:lang w:val="uz-Cyrl-UZ"/>
        </w:rPr>
        <w:t xml:space="preserve">муолажа олиш учун чиқиб кетаётиб, </w:t>
      </w:r>
      <w:r w:rsidR="000A6C10" w:rsidRPr="000B2875">
        <w:rPr>
          <w:rFonts w:ascii="Cambria" w:hAnsi="Cambria"/>
          <w:sz w:val="28"/>
          <w:szCs w:val="28"/>
          <w:lang w:val="uz-Cyrl-UZ"/>
        </w:rPr>
        <w:t xml:space="preserve">унга </w:t>
      </w:r>
      <w:r w:rsidR="009C576A" w:rsidRPr="000B2875">
        <w:rPr>
          <w:rFonts w:ascii="Cambria" w:hAnsi="Cambria"/>
          <w:sz w:val="28"/>
          <w:szCs w:val="28"/>
          <w:lang w:val="uz-Cyrl-UZ"/>
        </w:rPr>
        <w:t xml:space="preserve">нарсаларига қараб туришини айтганини, шу сабабли З.Юсуповани нимаси борлигига қизиқиб, уни нарсаларини кўрганини, </w:t>
      </w:r>
      <w:r w:rsidR="002F49D4" w:rsidRPr="000B2875">
        <w:rPr>
          <w:rFonts w:ascii="Cambria" w:hAnsi="Cambria"/>
          <w:sz w:val="28"/>
          <w:szCs w:val="28"/>
          <w:lang w:val="uz-Cyrl-UZ"/>
        </w:rPr>
        <w:t xml:space="preserve">насраларини орасида тўқ </w:t>
      </w:r>
      <w:r w:rsidR="002F49D4" w:rsidRPr="000B2875">
        <w:rPr>
          <w:rFonts w:ascii="Cambria" w:hAnsi="Cambria"/>
          <w:sz w:val="28"/>
          <w:szCs w:val="28"/>
          <w:lang w:val="uz-Cyrl-UZ"/>
        </w:rPr>
        <w:lastRenderedPageBreak/>
        <w:t xml:space="preserve">яшил </w:t>
      </w:r>
      <w:r w:rsidR="00CC57C6" w:rsidRPr="000B2875">
        <w:rPr>
          <w:rFonts w:ascii="Cambria" w:hAnsi="Cambria"/>
          <w:sz w:val="28"/>
          <w:szCs w:val="28"/>
          <w:lang w:val="uz-Cyrl-UZ"/>
        </w:rPr>
        <w:t xml:space="preserve">ҳамёнини очиб кўрганини, </w:t>
      </w:r>
      <w:r w:rsidR="002D4772" w:rsidRPr="000B2875">
        <w:rPr>
          <w:rFonts w:ascii="Cambria" w:hAnsi="Cambria"/>
          <w:sz w:val="28"/>
          <w:szCs w:val="28"/>
          <w:lang w:val="uz-Cyrl-UZ"/>
        </w:rPr>
        <w:t xml:space="preserve">ҳамёнида 10.000 сўм купюрадаги ва 3 дона 100.000 сўм купюрадаги пуллар борлигини кўрганини, </w:t>
      </w:r>
      <w:r w:rsidR="006A2707" w:rsidRPr="000B2875">
        <w:rPr>
          <w:rFonts w:ascii="Cambria" w:hAnsi="Cambria"/>
          <w:sz w:val="28"/>
          <w:szCs w:val="28"/>
          <w:lang w:val="uz-Cyrl-UZ"/>
        </w:rPr>
        <w:t xml:space="preserve">шунда унга пул зарур бўлганлиги сабабли </w:t>
      </w:r>
      <w:r w:rsidR="00066947" w:rsidRPr="000B2875">
        <w:rPr>
          <w:rFonts w:ascii="Cambria" w:hAnsi="Cambria"/>
          <w:sz w:val="28"/>
          <w:szCs w:val="28"/>
          <w:lang w:val="uz-Cyrl-UZ"/>
        </w:rPr>
        <w:t xml:space="preserve">ҳамёнидаги 3 дона 100.000 сўм купюрадаги пулларни олиб, </w:t>
      </w:r>
      <w:r w:rsidR="00FD4BBB" w:rsidRPr="000B2875">
        <w:rPr>
          <w:rFonts w:ascii="Cambria" w:hAnsi="Cambria"/>
          <w:sz w:val="28"/>
          <w:szCs w:val="28"/>
          <w:lang w:val="uz-Cyrl-UZ"/>
        </w:rPr>
        <w:t xml:space="preserve">ишлатиб кейин жойига қўйиб қўйишини ўйлаб, </w:t>
      </w:r>
      <w:r w:rsidR="00BB024A" w:rsidRPr="000B2875">
        <w:rPr>
          <w:rFonts w:ascii="Cambria" w:hAnsi="Cambria"/>
          <w:sz w:val="28"/>
          <w:szCs w:val="28"/>
          <w:lang w:val="uz-Cyrl-UZ"/>
        </w:rPr>
        <w:t xml:space="preserve">пулларни хонадаги кичик шкаф ичига яшириб қўйганини, </w:t>
      </w:r>
      <w:r w:rsidR="009753FC" w:rsidRPr="000B2875">
        <w:rPr>
          <w:rFonts w:ascii="Cambria" w:hAnsi="Cambria"/>
          <w:sz w:val="28"/>
          <w:szCs w:val="28"/>
          <w:lang w:val="uz-Cyrl-UZ"/>
        </w:rPr>
        <w:t>сўнг З.Юсупова хонага кириб, ҳамёнини кўриб пули йўқолганлигини айтиб, бақир-чақир қилганини, сўнг</w:t>
      </w:r>
      <w:r w:rsidR="00FD4BBB" w:rsidRPr="000B2875">
        <w:rPr>
          <w:rFonts w:ascii="Cambria" w:hAnsi="Cambria"/>
          <w:sz w:val="28"/>
          <w:szCs w:val="28"/>
          <w:lang w:val="uz-Cyrl-UZ"/>
        </w:rPr>
        <w:t xml:space="preserve"> </w:t>
      </w:r>
      <w:r w:rsidR="009753FC" w:rsidRPr="000B2875">
        <w:rPr>
          <w:rFonts w:ascii="Cambria" w:hAnsi="Cambria"/>
          <w:sz w:val="28"/>
          <w:szCs w:val="28"/>
          <w:lang w:val="uz-Cyrl-UZ"/>
        </w:rPr>
        <w:t xml:space="preserve">у пулларни З.Юсуповага беришга юраги бетламаганини,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айбига ўз ихтиёри билан тўлиқ иқрор эканини, </w:t>
      </w:r>
      <w:r w:rsidRPr="000B2875">
        <w:rPr>
          <w:rFonts w:ascii="Cambria" w:hAnsi="Cambria"/>
          <w:color w:val="000000"/>
          <w:sz w:val="28"/>
          <w:szCs w:val="28"/>
          <w:lang w:val="uz-Latn-UZ"/>
        </w:rPr>
        <w:t>жабрланувчига етказилган зарарни қоплагани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>н</w:t>
      </w:r>
      <w:r w:rsidRPr="000B2875">
        <w:rPr>
          <w:rFonts w:ascii="Cambria" w:hAnsi="Cambria"/>
          <w:color w:val="000000"/>
          <w:sz w:val="28"/>
          <w:szCs w:val="28"/>
          <w:lang w:val="uz-Latn-UZ"/>
        </w:rPr>
        <w:t xml:space="preserve">и,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>қилмишидан чин кўнгилдан пушаймонлигини, содир этган қилмишининг оқибатларини англаганлиги, жабрланувчи билан бирон-бир тазйиқсиз ярашиб олганлиги ҳақида кўрсатув бериб, жиноят ишини тугатишни сўради.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Жабрланувчи </w:t>
      </w:r>
      <w:r w:rsidR="004B20F3" w:rsidRPr="000B2875">
        <w:rPr>
          <w:rFonts w:ascii="Cambria" w:eastAsia="Calibri" w:hAnsi="Cambria"/>
          <w:color w:val="000000"/>
          <w:sz w:val="28"/>
          <w:szCs w:val="28"/>
          <w:lang w:val="uz-Cyrl-UZ" w:eastAsia="en-US"/>
        </w:rPr>
        <w:t>З.Юсупова</w:t>
      </w:r>
      <w:r w:rsidRPr="000B2875">
        <w:rPr>
          <w:rFonts w:ascii="Cambria" w:eastAsia="Calibri" w:hAnsi="Cambria"/>
          <w:color w:val="000000"/>
          <w:sz w:val="28"/>
          <w:szCs w:val="28"/>
          <w:lang w:val="uz-Latn-UZ" w:eastAsia="en-US"/>
        </w:rPr>
        <w:t xml:space="preserve">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судда, ярашув тўғрисидаги аризасини қувватлаб, </w:t>
      </w:r>
      <w:r w:rsidRPr="000B2875">
        <w:rPr>
          <w:rFonts w:ascii="Cambria" w:hAnsi="Cambria"/>
          <w:sz w:val="28"/>
          <w:szCs w:val="28"/>
          <w:lang w:val="uz-Cyrl-UZ"/>
        </w:rPr>
        <w:t xml:space="preserve">ҳақиқатдан ҳам </w:t>
      </w:r>
      <w:r w:rsidR="006420FF" w:rsidRPr="000B2875">
        <w:rPr>
          <w:rFonts w:ascii="Cambria" w:hAnsi="Cambria"/>
          <w:sz w:val="28"/>
          <w:szCs w:val="28"/>
          <w:lang w:val="uz-Cyrl-UZ"/>
        </w:rPr>
        <w:t xml:space="preserve">Қўқон шаҳридаги Марказий шифохонанинг Травматология бўлими 2-хонасида даволанганини, </w:t>
      </w:r>
      <w:r w:rsidR="00465BCB" w:rsidRPr="000B2875">
        <w:rPr>
          <w:rFonts w:ascii="Cambria" w:hAnsi="Cambria"/>
          <w:sz w:val="28"/>
          <w:szCs w:val="28"/>
          <w:lang w:val="uz-Cyrl-UZ"/>
        </w:rPr>
        <w:t xml:space="preserve">2021 йил 27 апрель куни соат 11ларда шифохонада бўлганида уни хонасига </w:t>
      </w:r>
      <w:r w:rsidR="00465BCB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М.Турғунова келганини, сўнг </w:t>
      </w:r>
      <w:r w:rsidR="00FC318E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орадан озгина вақт ўтиб, </w:t>
      </w:r>
      <w:r w:rsidR="000D06F3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соат 12ларда </w:t>
      </w:r>
      <w:r w:rsidR="00296B0D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у шифохонанинг иккинчи қаватида муолажа олиши кераклиги сабабли </w:t>
      </w:r>
      <w:r w:rsidR="004C3BAD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тепага чиққанини, тепага чиқишдан олдин М.Турғуновага  нарсаларига қараб туришини айтганини, </w:t>
      </w:r>
      <w:r w:rsidR="000C24C8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сўнг муолажа олиб чиқиб, ҳамёнини кўрганини, ҳамёнида </w:t>
      </w:r>
      <w:r w:rsidR="005736C5">
        <w:rPr>
          <w:rFonts w:ascii="Cambria" w:hAnsi="Cambria"/>
          <w:color w:val="000000"/>
          <w:sz w:val="28"/>
          <w:szCs w:val="28"/>
          <w:lang w:val="uz-Cyrl-UZ"/>
        </w:rPr>
        <w:br/>
      </w:r>
      <w:r w:rsidR="001B3FB6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3 дона 100.000 сўмлик купюрадаги 300.000 сўм пулларни йўқлигини кўрганини, </w:t>
      </w:r>
      <w:r w:rsidR="00C53661"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хонада М.Турғунованинг ўзи бўлганини, бошқа фуқаролар бўлмаганини,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>ҳозирда унга етказилган зарар тўлиқ қоплангани, шу сабабли судланувчига нисбатан ҳеч қандай даъвоси йўқлиги, ярашув аризасини ўз хоҳиши билан ёзганлигини, унга бирон-бир тазйиқ бўлмаганлигини, ярашув суд томонидан тасдиқланганидан кейин келиб чиқадиган ҳуқуқий оқибатларини тушунганлиги ҳақида кўрсатув бериб, жиноят ишини тугатишни сўради.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>Ўзбекистон Республикаси ЖКнинг 66</w:t>
      </w:r>
      <w:r w:rsidRPr="000B2875">
        <w:rPr>
          <w:rFonts w:ascii="Cambria" w:hAnsi="Cambria"/>
          <w:color w:val="000000"/>
          <w:sz w:val="28"/>
          <w:szCs w:val="28"/>
          <w:vertAlign w:val="superscript"/>
          <w:lang w:val="uz-Cyrl-UZ"/>
        </w:rPr>
        <w:t>1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-моддасига мувофиқ, </w:t>
      </w:r>
      <w:r w:rsidR="004B20F3" w:rsidRPr="000B2875">
        <w:rPr>
          <w:rFonts w:ascii="Cambria" w:hAnsi="Cambria"/>
          <w:color w:val="000000"/>
          <w:sz w:val="28"/>
          <w:szCs w:val="28"/>
          <w:lang w:val="uz-Cyrl-UZ"/>
        </w:rPr>
        <w:t>ЖКнинг 169-моддаси 1-қисми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>да назарда тутилган жиноятни содир этган шахс, агар у ўз айбига иқрор бўлса, жабрланувчи билан ярашса ярашилганлиги муносабати билан жиноий жавобгарликдан озод этилиши мумкин.</w:t>
      </w:r>
    </w:p>
    <w:p w:rsidR="009B2D4B" w:rsidRPr="000B2875" w:rsidRDefault="009B2D4B" w:rsidP="009B2D4B">
      <w:pPr>
        <w:ind w:right="-5" w:firstLine="720"/>
        <w:jc w:val="both"/>
        <w:rPr>
          <w:rFonts w:ascii="Cambria" w:hAnsi="Cambria"/>
          <w:bCs/>
          <w:sz w:val="28"/>
          <w:szCs w:val="28"/>
          <w:lang w:val="uz-Cyrl-UZ"/>
        </w:rPr>
      </w:pPr>
      <w:r w:rsidRPr="000B2875">
        <w:rPr>
          <w:rFonts w:ascii="Cambria" w:hAnsi="Cambria"/>
          <w:bCs/>
          <w:sz w:val="28"/>
          <w:szCs w:val="28"/>
          <w:lang w:val="uz-Cyrl-UZ"/>
        </w:rPr>
        <w:t>Ўзбекистон Республикаси ЖПКнинг 84-моддаси 4-қисмига мувофиқ жабрланувчи Жиноят кодексининг 66</w:t>
      </w:r>
      <w:r w:rsidRPr="000B2875">
        <w:rPr>
          <w:rFonts w:ascii="Cambria" w:hAnsi="Cambria"/>
          <w:bCs/>
          <w:sz w:val="28"/>
          <w:szCs w:val="28"/>
          <w:vertAlign w:val="superscript"/>
          <w:lang w:val="uz-Cyrl-UZ"/>
        </w:rPr>
        <w:t>1</w:t>
      </w:r>
      <w:r w:rsidRPr="000B2875">
        <w:rPr>
          <w:rFonts w:ascii="Cambria" w:hAnsi="Cambria"/>
          <w:bCs/>
          <w:sz w:val="28"/>
          <w:szCs w:val="28"/>
          <w:lang w:val="uz-Cyrl-UZ"/>
        </w:rPr>
        <w:t>-моддасида назарда тутилган жиноятлар тўғрисидаги ишлар бўйича гумонланувчи, судланувчи билан ярашган тақдирда жиноят иши ушбу Кодекснинг 62-бобида белгиланган тартибда суд томонидан айблилик тўғрисидаги масала ҳал қилинмасдан туриб тугатилиши мумкин.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Суд, жабрланувчи </w:t>
      </w:r>
      <w:r w:rsidR="004B20F3" w:rsidRPr="000B2875">
        <w:rPr>
          <w:rFonts w:ascii="Cambria" w:hAnsi="Cambria"/>
          <w:color w:val="000000"/>
          <w:sz w:val="28"/>
          <w:szCs w:val="28"/>
          <w:lang w:val="uz-Cyrl-UZ"/>
        </w:rPr>
        <w:t>З.Юсупова</w:t>
      </w:r>
      <w:r w:rsidRPr="000B2875">
        <w:rPr>
          <w:rFonts w:ascii="Cambria" w:eastAsia="Calibri" w:hAnsi="Cambria"/>
          <w:color w:val="000000"/>
          <w:sz w:val="28"/>
          <w:szCs w:val="28"/>
          <w:lang w:val="uz-Latn-UZ" w:eastAsia="en-US"/>
        </w:rPr>
        <w:t xml:space="preserve">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ва судланувчи </w:t>
      </w:r>
      <w:r w:rsidR="00987374" w:rsidRPr="000B2875">
        <w:rPr>
          <w:rFonts w:ascii="Cambria" w:hAnsi="Cambria"/>
          <w:color w:val="000000"/>
          <w:sz w:val="28"/>
          <w:szCs w:val="28"/>
          <w:lang w:val="uz-Cyrl-UZ"/>
        </w:rPr>
        <w:t>М.Турғунова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нинг ярашув тўғрисидаги аризаларини жиноят иши ҳужжатлари билан ўрганиб, Қўқон шаҳар прокурори ёрдамчиси Ғ.Рўзиевнинг жиноят ишини ярашганлик муносабати билан тугатиш ҳақидаги фикрларини эшитиб, судланувчи </w:t>
      </w:r>
      <w:r w:rsidR="00987374" w:rsidRPr="000B2875">
        <w:rPr>
          <w:rFonts w:ascii="Cambria" w:hAnsi="Cambria"/>
          <w:color w:val="000000"/>
          <w:sz w:val="28"/>
          <w:szCs w:val="28"/>
          <w:lang w:val="uz-Cyrl-UZ"/>
        </w:rPr>
        <w:t>М.Турғунова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нинг айбига ихтиёрий иқрорлиги ва иш бўйича зарар </w:t>
      </w:r>
      <w:r w:rsidRPr="000B2875">
        <w:rPr>
          <w:rFonts w:ascii="Cambria" w:hAnsi="Cambria"/>
          <w:color w:val="000000"/>
          <w:sz w:val="28"/>
          <w:szCs w:val="28"/>
          <w:lang w:val="uz-Latn-UZ"/>
        </w:rPr>
        <w:t>қопланганлигини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, жабрланувчи ва судланувчига бирон-бир тазйиқ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lastRenderedPageBreak/>
        <w:t xml:space="preserve">бўлмаганлиги, ярашув судланувчи ва жабрланувчининг хоҳишлари билан бўлаётганлиги ҳамда Ўзбекистон Республикаси ЖКнинг </w:t>
      </w:r>
      <w:r w:rsidR="004D205B">
        <w:rPr>
          <w:rFonts w:ascii="Cambria" w:hAnsi="Cambria"/>
          <w:color w:val="000000"/>
          <w:sz w:val="28"/>
          <w:szCs w:val="28"/>
          <w:lang w:val="uz-Cyrl-UZ"/>
        </w:rPr>
        <w:t>169-моддаси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br/>
        <w:t>1-қисмида назарда тутилган жиноят ЖКнинг 66</w:t>
      </w:r>
      <w:r w:rsidRPr="000B2875">
        <w:rPr>
          <w:rFonts w:ascii="Cambria" w:hAnsi="Cambria"/>
          <w:color w:val="000000"/>
          <w:sz w:val="28"/>
          <w:szCs w:val="28"/>
          <w:vertAlign w:val="superscript"/>
          <w:lang w:val="uz-Cyrl-UZ"/>
        </w:rPr>
        <w:t>1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-моддасига мувофиқ, ярашувга тушишини инобатга олиб, </w:t>
      </w:r>
      <w:r w:rsidR="00987374" w:rsidRPr="000B2875">
        <w:rPr>
          <w:rFonts w:ascii="Cambria" w:hAnsi="Cambria"/>
          <w:color w:val="000000"/>
          <w:sz w:val="28"/>
          <w:szCs w:val="28"/>
          <w:lang w:val="uz-Cyrl-UZ"/>
        </w:rPr>
        <w:t>М.Турғунова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>га нисбатан юритилган жиноят ишини ярашганлик муносабати билан тугатишни лозим топди.</w:t>
      </w:r>
    </w:p>
    <w:p w:rsidR="009B2D4B" w:rsidRPr="000B2875" w:rsidRDefault="009B2D4B" w:rsidP="009B2D4B">
      <w:pPr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Шу билан бирга, суд, жабрланувчи </w:t>
      </w:r>
      <w:r w:rsidR="004B20F3" w:rsidRPr="000B2875">
        <w:rPr>
          <w:rFonts w:ascii="Cambria" w:hAnsi="Cambria"/>
          <w:color w:val="000000"/>
          <w:sz w:val="28"/>
          <w:szCs w:val="28"/>
          <w:lang w:val="uz-Cyrl-UZ"/>
        </w:rPr>
        <w:t>З.Юсупова</w:t>
      </w:r>
      <w:r w:rsidRPr="000B2875">
        <w:rPr>
          <w:rFonts w:ascii="Cambria" w:eastAsia="Calibri" w:hAnsi="Cambria"/>
          <w:color w:val="000000"/>
          <w:sz w:val="28"/>
          <w:szCs w:val="28"/>
          <w:lang w:val="uz-Cyrl-UZ" w:eastAsia="en-US"/>
        </w:rPr>
        <w:t>га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 xml:space="preserve"> Ўзбекистон Республикаси ЖПКнинг 583-моддаси 5-қисмига асосан ушбу ярашув суд томонидан тасдиқлангандан сўнг у мазкур иш бўйича иш юритишни қайта тиклаш тўғрисида илтимоснома бериш ҳуқуқини йўқотишини </w:t>
      </w:r>
      <w:r w:rsidRPr="000B2875">
        <w:rPr>
          <w:rFonts w:ascii="Cambria" w:hAnsi="Cambria"/>
          <w:color w:val="000000"/>
          <w:sz w:val="28"/>
          <w:szCs w:val="28"/>
          <w:lang w:val="uz-Latn-UZ"/>
        </w:rPr>
        <w:t xml:space="preserve">тушунтирилганлигини қайд </w:t>
      </w:r>
      <w:r w:rsidRPr="000B2875">
        <w:rPr>
          <w:rFonts w:ascii="Cambria" w:hAnsi="Cambria"/>
          <w:color w:val="000000"/>
          <w:sz w:val="28"/>
          <w:szCs w:val="28"/>
          <w:lang w:val="uz-Cyrl-UZ"/>
        </w:rPr>
        <w:t>этишни лозим топди.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>Ўзбекистон Республикаси ЖПКнинг 585-586-моддаларига амал қилиб, суд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>А Ж Р И М     Қ И Л Д И: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/>
          <w:color w:val="000000"/>
          <w:sz w:val="28"/>
          <w:szCs w:val="28"/>
          <w:lang w:val="uz-Cyrl-UZ"/>
        </w:rPr>
      </w:pPr>
    </w:p>
    <w:p w:rsidR="00614F76" w:rsidRDefault="00614F76" w:rsidP="009B2D4B">
      <w:pPr>
        <w:ind w:right="-5" w:firstLine="720"/>
        <w:jc w:val="both"/>
        <w:rPr>
          <w:rFonts w:ascii="Cambria" w:hAnsi="Cambria"/>
          <w:sz w:val="28"/>
          <w:szCs w:val="28"/>
          <w:lang w:val="uz-Cyrl-UZ"/>
        </w:rPr>
      </w:pPr>
      <w:r w:rsidRPr="000B2875">
        <w:rPr>
          <w:rFonts w:ascii="Cambria" w:hAnsi="Cambria"/>
          <w:sz w:val="28"/>
          <w:szCs w:val="28"/>
          <w:lang w:val="uz-Cyrl-UZ"/>
        </w:rPr>
        <w:t>Турғунова Мадинабону Солижон қизи</w:t>
      </w:r>
      <w:r w:rsidRPr="00294AB3">
        <w:rPr>
          <w:rFonts w:ascii="Cambria" w:hAnsi="Cambria"/>
          <w:sz w:val="28"/>
          <w:szCs w:val="28"/>
          <w:lang w:val="uz-Cyrl-UZ"/>
        </w:rPr>
        <w:t xml:space="preserve">га нисбатан </w:t>
      </w:r>
      <w:r w:rsidRPr="00294AB3">
        <w:rPr>
          <w:rFonts w:ascii="Cambria" w:hAnsi="Cambria"/>
          <w:color w:val="000000"/>
          <w:sz w:val="28"/>
          <w:szCs w:val="28"/>
          <w:lang w:val="uz-Cyrl-UZ"/>
        </w:rPr>
        <w:t xml:space="preserve">Ўзбекистон Республикаси ЖКнинг </w:t>
      </w:r>
      <w:r>
        <w:rPr>
          <w:rFonts w:ascii="Cambria" w:hAnsi="Cambria"/>
          <w:color w:val="000000"/>
          <w:sz w:val="28"/>
          <w:szCs w:val="28"/>
          <w:lang w:val="uz-Cyrl-UZ"/>
        </w:rPr>
        <w:t>169</w:t>
      </w:r>
      <w:r w:rsidRPr="00294AB3">
        <w:rPr>
          <w:rFonts w:ascii="Cambria" w:hAnsi="Cambria"/>
          <w:color w:val="000000"/>
          <w:sz w:val="28"/>
          <w:szCs w:val="28"/>
          <w:lang w:val="uz-Cyrl-UZ"/>
        </w:rPr>
        <w:t xml:space="preserve">-моддаси 1-қисми билан жиноят иши </w:t>
      </w:r>
      <w:r w:rsidRPr="00294AB3">
        <w:rPr>
          <w:rFonts w:ascii="Cambria" w:hAnsi="Cambria"/>
          <w:sz w:val="28"/>
          <w:szCs w:val="28"/>
          <w:lang w:val="uz-Cyrl-UZ"/>
        </w:rPr>
        <w:t>тарафларнинг ярашганлиги муносабати билан</w:t>
      </w:r>
      <w:r w:rsidRPr="00294AB3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Pr="000B2875">
        <w:rPr>
          <w:rFonts w:ascii="Cambria" w:hAnsi="Cambria"/>
          <w:sz w:val="28"/>
          <w:szCs w:val="28"/>
          <w:lang w:val="uz-Cyrl-UZ"/>
        </w:rPr>
        <w:t>М.Турғунова</w:t>
      </w:r>
      <w:r w:rsidRPr="00294AB3">
        <w:rPr>
          <w:rFonts w:ascii="Cambria" w:hAnsi="Cambria"/>
          <w:sz w:val="28"/>
          <w:szCs w:val="28"/>
          <w:lang w:val="uz-Cyrl-UZ"/>
        </w:rPr>
        <w:t xml:space="preserve"> жиноий жавобгарликдан озод қилинсин ва жиноят иши Ўзбекистон Республикаси ЖПКнинг 84-моддаси 4-қисмига асосан тугатилсин.</w:t>
      </w:r>
    </w:p>
    <w:p w:rsidR="009B2D4B" w:rsidRPr="000B2875" w:rsidRDefault="00987374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sz w:val="28"/>
          <w:szCs w:val="28"/>
          <w:lang w:val="uz-Cyrl-UZ"/>
        </w:rPr>
        <w:t>М.Турғунова</w:t>
      </w:r>
      <w:r w:rsidR="009B2D4B" w:rsidRPr="000B2875">
        <w:rPr>
          <w:rFonts w:ascii="Cambria" w:hAnsi="Cambria"/>
          <w:sz w:val="28"/>
          <w:szCs w:val="28"/>
          <w:lang w:val="uz-Cyrl-UZ"/>
        </w:rPr>
        <w:t>га нисбатан қўлланилган эҳтиёт чораси ажрим қонуний кучга киргандан сўнг бекор қилинсин.</w:t>
      </w:r>
    </w:p>
    <w:p w:rsidR="009B2D4B" w:rsidRPr="000B2875" w:rsidRDefault="009B2D4B" w:rsidP="009B2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0B2875">
        <w:rPr>
          <w:rFonts w:ascii="Cambria" w:hAnsi="Cambria"/>
          <w:color w:val="000000"/>
          <w:sz w:val="28"/>
          <w:szCs w:val="28"/>
          <w:lang w:val="uz-Cyrl-UZ"/>
        </w:rPr>
        <w:t>Ажримдан норози тарафлар йигирма кунлик муддатда Фарғона вилоят судига апелляция тартибида хусусий шикоят бериш ёки хусусий протест билдиришга ҳақли.</w:t>
      </w:r>
    </w:p>
    <w:p w:rsidR="009B2D4B" w:rsidRPr="000B2875" w:rsidRDefault="009B2D4B" w:rsidP="009B2D4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0" w:firstLine="709"/>
        <w:rPr>
          <w:rFonts w:ascii="Cambria" w:hAnsi="Cambria"/>
          <w:bCs w:val="0"/>
          <w:color w:val="000000"/>
          <w:szCs w:val="28"/>
          <w:lang w:val="uz-Cyrl-UZ"/>
        </w:rPr>
      </w:pPr>
    </w:p>
    <w:p w:rsidR="009B2D4B" w:rsidRPr="000B2875" w:rsidRDefault="009B2D4B" w:rsidP="009B2D4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0"/>
        <w:rPr>
          <w:rFonts w:ascii="Cambria" w:hAnsi="Cambria"/>
          <w:bCs w:val="0"/>
          <w:color w:val="000000"/>
          <w:szCs w:val="28"/>
          <w:lang w:val="uz-Cyrl-UZ"/>
        </w:rPr>
      </w:pPr>
    </w:p>
    <w:p w:rsidR="009E3115" w:rsidRDefault="009E3115" w:rsidP="009E3115">
      <w:pPr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bCs/>
          <w:sz w:val="28"/>
          <w:szCs w:val="28"/>
          <w:lang w:val="uz-Cyrl-UZ"/>
        </w:rPr>
        <w:t>Раислик қилувчи:</w:t>
      </w:r>
      <w:r>
        <w:rPr>
          <w:rFonts w:ascii="Cambria" w:hAnsi="Cambria"/>
          <w:bCs/>
          <w:sz w:val="28"/>
          <w:szCs w:val="28"/>
          <w:lang w:val="uz-Cyrl-UZ"/>
        </w:rPr>
        <w:tab/>
      </w:r>
      <w:r>
        <w:rPr>
          <w:rFonts w:ascii="Cambria" w:hAnsi="Cambria"/>
          <w:bCs/>
          <w:sz w:val="28"/>
          <w:szCs w:val="28"/>
          <w:lang w:val="uz-Cyrl-UZ"/>
        </w:rPr>
        <w:tab/>
      </w:r>
      <w:r>
        <w:rPr>
          <w:rFonts w:ascii="Cambria" w:hAnsi="Cambria"/>
          <w:bCs/>
          <w:sz w:val="28"/>
          <w:szCs w:val="28"/>
          <w:lang w:val="uz-Cyrl-UZ"/>
        </w:rPr>
        <w:tab/>
        <w:t>/имзо/</w:t>
      </w:r>
      <w:r>
        <w:rPr>
          <w:rFonts w:ascii="Cambria" w:hAnsi="Cambria"/>
          <w:bCs/>
          <w:sz w:val="28"/>
          <w:szCs w:val="28"/>
          <w:lang w:val="uz-Cyrl-UZ"/>
        </w:rPr>
        <w:tab/>
      </w:r>
      <w:r>
        <w:rPr>
          <w:rFonts w:ascii="Cambria" w:hAnsi="Cambria"/>
          <w:bCs/>
          <w:sz w:val="28"/>
          <w:szCs w:val="28"/>
          <w:lang w:val="uz-Cyrl-UZ"/>
        </w:rPr>
        <w:tab/>
      </w:r>
      <w:r>
        <w:rPr>
          <w:rFonts w:ascii="Cambria" w:hAnsi="Cambria"/>
          <w:bCs/>
          <w:sz w:val="28"/>
          <w:szCs w:val="28"/>
          <w:lang w:val="uz-Cyrl-UZ"/>
        </w:rPr>
        <w:tab/>
      </w:r>
      <w:r>
        <w:rPr>
          <w:rFonts w:ascii="Cambria" w:hAnsi="Cambria"/>
          <w:bCs/>
          <w:sz w:val="28"/>
          <w:szCs w:val="28"/>
          <w:lang w:val="uz-Cyrl-UZ"/>
        </w:rPr>
        <w:tab/>
        <w:t>Х.Қосимов</w:t>
      </w:r>
    </w:p>
    <w:p w:rsidR="009E3115" w:rsidRDefault="009E3115" w:rsidP="009E3115">
      <w:pPr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аслига тўғри:</w:t>
      </w:r>
    </w:p>
    <w:p w:rsidR="009E3115" w:rsidRDefault="009E3115" w:rsidP="009E3115">
      <w:pPr>
        <w:rPr>
          <w:rFonts w:ascii="Cambria" w:hAnsi="Cambria"/>
          <w:sz w:val="28"/>
          <w:szCs w:val="28"/>
          <w:lang w:val="uz-Cyrl-UZ"/>
        </w:rPr>
      </w:pPr>
    </w:p>
    <w:p w:rsidR="009E3115" w:rsidRDefault="009E3115" w:rsidP="009E3115">
      <w:pPr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 xml:space="preserve">Жиноят ишлари бўйича </w:t>
      </w:r>
    </w:p>
    <w:p w:rsidR="003415A6" w:rsidRPr="000B2875" w:rsidRDefault="009E3115" w:rsidP="009E3115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0"/>
        <w:rPr>
          <w:rFonts w:ascii="Cambria" w:hAnsi="Cambria"/>
          <w:szCs w:val="28"/>
          <w:lang w:val="uz-Cyrl-UZ"/>
        </w:rPr>
      </w:pPr>
      <w:r>
        <w:rPr>
          <w:rFonts w:ascii="Cambria" w:hAnsi="Cambria"/>
          <w:szCs w:val="28"/>
          <w:lang w:val="uz-Cyrl-UZ"/>
        </w:rPr>
        <w:t xml:space="preserve">Қўқон шаҳар судининг раиси </w:t>
      </w:r>
      <w:r>
        <w:rPr>
          <w:rFonts w:ascii="Cambria" w:hAnsi="Cambria"/>
          <w:szCs w:val="28"/>
          <w:lang w:val="uz-Cyrl-UZ"/>
        </w:rPr>
        <w:tab/>
      </w:r>
      <w:r>
        <w:rPr>
          <w:rFonts w:ascii="Cambria" w:hAnsi="Cambria"/>
          <w:szCs w:val="28"/>
          <w:lang w:val="uz-Cyrl-UZ"/>
        </w:rPr>
        <w:tab/>
      </w:r>
      <w:r>
        <w:rPr>
          <w:rFonts w:ascii="Cambria" w:hAnsi="Cambria"/>
          <w:szCs w:val="28"/>
          <w:lang w:val="uz-Cyrl-UZ"/>
        </w:rPr>
        <w:tab/>
      </w:r>
      <w:r>
        <w:rPr>
          <w:rFonts w:ascii="Cambria" w:hAnsi="Cambria"/>
          <w:szCs w:val="28"/>
          <w:lang w:val="uz-Cyrl-UZ"/>
        </w:rPr>
        <w:tab/>
      </w:r>
      <w:r>
        <w:rPr>
          <w:rFonts w:ascii="Cambria" w:hAnsi="Cambria"/>
          <w:szCs w:val="28"/>
          <w:lang w:val="uz-Cyrl-UZ"/>
        </w:rPr>
        <w:tab/>
      </w:r>
      <w:r>
        <w:rPr>
          <w:rFonts w:ascii="Cambria" w:hAnsi="Cambria"/>
          <w:szCs w:val="28"/>
          <w:lang w:val="uz-Cyrl-UZ"/>
        </w:rPr>
        <w:tab/>
        <w:t>Х.Қосимов</w:t>
      </w:r>
      <w:bookmarkStart w:id="0" w:name="_GoBack"/>
      <w:bookmarkEnd w:id="0"/>
    </w:p>
    <w:sectPr w:rsidR="003415A6" w:rsidRPr="000B2875" w:rsidSect="00836477">
      <w:headerReference w:type="default" r:id="rId7"/>
      <w:pgSz w:w="11906" w:h="16838"/>
      <w:pgMar w:top="851" w:right="851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C2" w:rsidRDefault="00CC52C2">
      <w:r>
        <w:separator/>
      </w:r>
    </w:p>
  </w:endnote>
  <w:endnote w:type="continuationSeparator" w:id="0">
    <w:p w:rsidR="00CC52C2" w:rsidRDefault="00CC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C2" w:rsidRDefault="00CC52C2">
      <w:r>
        <w:separator/>
      </w:r>
    </w:p>
  </w:footnote>
  <w:footnote w:type="continuationSeparator" w:id="0">
    <w:p w:rsidR="00CC52C2" w:rsidRDefault="00CC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82483"/>
      <w:docPartObj>
        <w:docPartGallery w:val="Page Numbers (Top of Page)"/>
        <w:docPartUnique/>
      </w:docPartObj>
    </w:sdtPr>
    <w:sdtEndPr/>
    <w:sdtContent>
      <w:p w:rsidR="00836477" w:rsidRDefault="00707A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15">
          <w:rPr>
            <w:noProof/>
          </w:rPr>
          <w:t>3</w:t>
        </w:r>
        <w:r>
          <w:fldChar w:fldCharType="end"/>
        </w:r>
      </w:p>
    </w:sdtContent>
  </w:sdt>
  <w:p w:rsidR="00836477" w:rsidRDefault="00CC52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4B"/>
    <w:rsid w:val="00037EC3"/>
    <w:rsid w:val="00050D10"/>
    <w:rsid w:val="00066947"/>
    <w:rsid w:val="000A6C10"/>
    <w:rsid w:val="000B2875"/>
    <w:rsid w:val="000C24C8"/>
    <w:rsid w:val="000D06F3"/>
    <w:rsid w:val="00154BD3"/>
    <w:rsid w:val="001819A4"/>
    <w:rsid w:val="001B3FB6"/>
    <w:rsid w:val="001C56FB"/>
    <w:rsid w:val="001E354F"/>
    <w:rsid w:val="002404F0"/>
    <w:rsid w:val="00291454"/>
    <w:rsid w:val="00296B0D"/>
    <w:rsid w:val="002A4D33"/>
    <w:rsid w:val="002D4772"/>
    <w:rsid w:val="002D6191"/>
    <w:rsid w:val="002F49D4"/>
    <w:rsid w:val="00311810"/>
    <w:rsid w:val="003405E5"/>
    <w:rsid w:val="003415A6"/>
    <w:rsid w:val="003B4A0E"/>
    <w:rsid w:val="00465BCB"/>
    <w:rsid w:val="004B20F3"/>
    <w:rsid w:val="004B2721"/>
    <w:rsid w:val="004C3BAD"/>
    <w:rsid w:val="004C54DC"/>
    <w:rsid w:val="004D17A0"/>
    <w:rsid w:val="004D205B"/>
    <w:rsid w:val="004F070C"/>
    <w:rsid w:val="004F2A9A"/>
    <w:rsid w:val="005736C5"/>
    <w:rsid w:val="00595E20"/>
    <w:rsid w:val="005F256A"/>
    <w:rsid w:val="00614F76"/>
    <w:rsid w:val="006356E0"/>
    <w:rsid w:val="006420FF"/>
    <w:rsid w:val="00650410"/>
    <w:rsid w:val="00691A23"/>
    <w:rsid w:val="00696017"/>
    <w:rsid w:val="006A2707"/>
    <w:rsid w:val="00707A5B"/>
    <w:rsid w:val="007D1E1F"/>
    <w:rsid w:val="0088496F"/>
    <w:rsid w:val="008C4956"/>
    <w:rsid w:val="008F470F"/>
    <w:rsid w:val="009753FC"/>
    <w:rsid w:val="00987374"/>
    <w:rsid w:val="009B1B7C"/>
    <w:rsid w:val="009B2D4B"/>
    <w:rsid w:val="009C576A"/>
    <w:rsid w:val="009E3115"/>
    <w:rsid w:val="00BB024A"/>
    <w:rsid w:val="00C53661"/>
    <w:rsid w:val="00C61E81"/>
    <w:rsid w:val="00CC2D02"/>
    <w:rsid w:val="00CC52C2"/>
    <w:rsid w:val="00CC57C6"/>
    <w:rsid w:val="00D368A8"/>
    <w:rsid w:val="00D90EC3"/>
    <w:rsid w:val="00D9560F"/>
    <w:rsid w:val="00DE097E"/>
    <w:rsid w:val="00E2390C"/>
    <w:rsid w:val="00E563D0"/>
    <w:rsid w:val="00E7080A"/>
    <w:rsid w:val="00E874A1"/>
    <w:rsid w:val="00E87B38"/>
    <w:rsid w:val="00F31128"/>
    <w:rsid w:val="00F407E1"/>
    <w:rsid w:val="00F52520"/>
    <w:rsid w:val="00F6331C"/>
    <w:rsid w:val="00F921C6"/>
    <w:rsid w:val="00FC318E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D4B"/>
    <w:pPr>
      <w:jc w:val="both"/>
    </w:pPr>
    <w:rPr>
      <w:rFonts w:ascii="AANTIQUA" w:hAnsi="AANTIQUA"/>
    </w:rPr>
  </w:style>
  <w:style w:type="character" w:customStyle="1" w:styleId="a4">
    <w:name w:val="Основной текст Знак"/>
    <w:basedOn w:val="a0"/>
    <w:link w:val="a3"/>
    <w:rsid w:val="009B2D4B"/>
    <w:rPr>
      <w:rFonts w:ascii="AANTIQUA" w:eastAsia="Times New Roman" w:hAnsi="AANTIQUA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2D4B"/>
    <w:pPr>
      <w:ind w:right="-5"/>
      <w:jc w:val="both"/>
    </w:pPr>
    <w:rPr>
      <w:rFonts w:ascii="AANTIQUA" w:hAnsi="AANTIQUA"/>
      <w:bCs/>
      <w:sz w:val="28"/>
    </w:rPr>
  </w:style>
  <w:style w:type="character" w:customStyle="1" w:styleId="20">
    <w:name w:val="Основной текст 2 Знак"/>
    <w:basedOn w:val="a0"/>
    <w:link w:val="2"/>
    <w:rsid w:val="009B2D4B"/>
    <w:rPr>
      <w:rFonts w:ascii="AANTIQUA" w:eastAsia="Times New Roman" w:hAnsi="AANTIQUA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B2D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D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D4B"/>
    <w:pPr>
      <w:jc w:val="both"/>
    </w:pPr>
    <w:rPr>
      <w:rFonts w:ascii="AANTIQUA" w:hAnsi="AANTIQUA"/>
    </w:rPr>
  </w:style>
  <w:style w:type="character" w:customStyle="1" w:styleId="a4">
    <w:name w:val="Основной текст Знак"/>
    <w:basedOn w:val="a0"/>
    <w:link w:val="a3"/>
    <w:rsid w:val="009B2D4B"/>
    <w:rPr>
      <w:rFonts w:ascii="AANTIQUA" w:eastAsia="Times New Roman" w:hAnsi="AANTIQUA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2D4B"/>
    <w:pPr>
      <w:ind w:right="-5"/>
      <w:jc w:val="both"/>
    </w:pPr>
    <w:rPr>
      <w:rFonts w:ascii="AANTIQUA" w:hAnsi="AANTIQUA"/>
      <w:bCs/>
      <w:sz w:val="28"/>
    </w:rPr>
  </w:style>
  <w:style w:type="character" w:customStyle="1" w:styleId="20">
    <w:name w:val="Основной текст 2 Знак"/>
    <w:basedOn w:val="a0"/>
    <w:link w:val="2"/>
    <w:rsid w:val="009B2D4B"/>
    <w:rPr>
      <w:rFonts w:ascii="AANTIQUA" w:eastAsia="Times New Roman" w:hAnsi="AANTIQUA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B2D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D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123</cp:revision>
  <cp:lastPrinted>2021-06-14T10:32:00Z</cp:lastPrinted>
  <dcterms:created xsi:type="dcterms:W3CDTF">2021-06-14T10:01:00Z</dcterms:created>
  <dcterms:modified xsi:type="dcterms:W3CDTF">2021-07-02T09:56:00Z</dcterms:modified>
</cp:coreProperties>
</file>