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center"/>
        <w:rPr>
          <w:rStyle w:val="a5"/>
          <w:i w:val="0"/>
          <w:iCs w:val="0"/>
          <w:sz w:val="28"/>
          <w:szCs w:val="28"/>
        </w:rPr>
      </w:pPr>
      <w:bookmarkStart w:id="0" w:name="2413567"/>
      <w:bookmarkEnd w:id="0"/>
      <w:r w:rsidRPr="00784EB3">
        <w:rPr>
          <w:rStyle w:val="a5"/>
          <w:i w:val="0"/>
          <w:sz w:val="28"/>
          <w:szCs w:val="28"/>
        </w:rPr>
        <w:t>А  Ж  Р  И  М</w:t>
      </w:r>
    </w:p>
    <w:p w:rsidR="00784EB3" w:rsidRPr="00784EB3" w:rsidRDefault="00784EB3" w:rsidP="008F3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center"/>
        <w:rPr>
          <w:rStyle w:val="a5"/>
          <w:i w:val="0"/>
          <w:iCs w:val="0"/>
          <w:sz w:val="28"/>
          <w:szCs w:val="28"/>
        </w:rPr>
      </w:pPr>
      <w:r w:rsidRPr="00784EB3">
        <w:rPr>
          <w:rStyle w:val="a5"/>
          <w:i w:val="0"/>
          <w:sz w:val="28"/>
          <w:szCs w:val="28"/>
        </w:rPr>
        <w:t>(ярашганлик муносабати билан жиноят ишини тугатиш тўғрисида)</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r w:rsidRPr="00784EB3">
        <w:rPr>
          <w:rStyle w:val="a5"/>
          <w:i w:val="0"/>
          <w:sz w:val="28"/>
          <w:szCs w:val="28"/>
        </w:rPr>
        <w:t xml:space="preserve">2019 йил август ойининг 22 куни </w:t>
      </w:r>
      <w:r w:rsidRPr="00784EB3">
        <w:rPr>
          <w:sz w:val="28"/>
          <w:szCs w:val="28"/>
        </w:rPr>
        <w:t xml:space="preserve">жиноят ишлари бўйича Самарқанд вилоят Жомбой туман судининг очиқ суд мажлиси ўз биносида бўлиб, раислик қилувчи </w:t>
      </w:r>
      <w:r w:rsidRPr="00784EB3">
        <w:rPr>
          <w:rStyle w:val="a5"/>
          <w:i w:val="0"/>
          <w:sz w:val="28"/>
          <w:szCs w:val="28"/>
        </w:rPr>
        <w:t xml:space="preserve">судья М.М.Шерйигитовнинг раислигида, судья ёрдамчиси Х.Исаевнинг котиблигида, прокурор Ф.Мардонов, судланувчи </w:t>
      </w:r>
      <w:r w:rsidR="008248E1">
        <w:rPr>
          <w:rStyle w:val="a5"/>
          <w:i w:val="0"/>
          <w:sz w:val="28"/>
          <w:szCs w:val="28"/>
        </w:rPr>
        <w:t>Э.Очилов</w:t>
      </w:r>
      <w:r w:rsidRPr="00784EB3">
        <w:rPr>
          <w:rStyle w:val="a5"/>
          <w:i w:val="0"/>
          <w:sz w:val="28"/>
          <w:szCs w:val="28"/>
        </w:rPr>
        <w:t xml:space="preserve"> ва унинг ҳимоячиси Самарқанд шаҳар “Тенглик нури” адвокатлик ҳайъати адвокати Г.Маматкуловаларнинг иштирокида,</w:t>
      </w:r>
    </w:p>
    <w:p w:rsidR="00784EB3" w:rsidRPr="00784EB3" w:rsidRDefault="00784EB3" w:rsidP="00784EB3">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2124"/>
        <w:jc w:val="both"/>
        <w:rPr>
          <w:rStyle w:val="a5"/>
          <w:i w:val="0"/>
          <w:iCs w:val="0"/>
          <w:sz w:val="28"/>
          <w:szCs w:val="28"/>
        </w:rPr>
      </w:pPr>
      <w:r w:rsidRPr="00784EB3">
        <w:rPr>
          <w:rStyle w:val="a5"/>
          <w:i w:val="0"/>
          <w:sz w:val="28"/>
          <w:szCs w:val="28"/>
        </w:rPr>
        <w:t xml:space="preserve">Судланувчи: </w:t>
      </w:r>
      <w:r w:rsidR="008248E1">
        <w:rPr>
          <w:sz w:val="28"/>
          <w:szCs w:val="28"/>
        </w:rPr>
        <w:t>Очилов Элёр</w:t>
      </w:r>
      <w:r w:rsidRPr="00784EB3">
        <w:rPr>
          <w:sz w:val="28"/>
          <w:szCs w:val="28"/>
        </w:rPr>
        <w:t xml:space="preserve"> (</w:t>
      </w:r>
      <w:r w:rsidRPr="008248E1">
        <w:rPr>
          <w:sz w:val="28"/>
          <w:szCs w:val="28"/>
          <w:highlight w:val="black"/>
        </w:rPr>
        <w:t>Baxtiyarov Ispandiyar Baxtiyarovich</w:t>
      </w:r>
      <w:r w:rsidRPr="00784EB3">
        <w:rPr>
          <w:sz w:val="28"/>
          <w:szCs w:val="28"/>
        </w:rPr>
        <w:t>), 1995 йил 26-ноябрь куни Навоий вилояти Конимех туманида туғилган, миллати қорақалпоқ, Ўзбекистон Республикаси фуқароси, маълумоти ўрта-махсус, оилали, 1 (бир) нафар фарзанди бор, якка тартибда ишчи, депутат эмас, давлат мукофотлари олмаган, муқаддам судланмаган, Навоий вилояти Конимех тумани, “Юксалиш” МФЙга қарашли, “Янгиқишлоқ” қишлоғида яшовчи, унга нисбатан 2019 йил 29-июль куни “тилхат” эҳтиёт чораси қўлланилган, айблов хулосаси нусхасини 2019 йил 30 июль куни олган</w:t>
      </w:r>
      <w:r w:rsidRPr="00784EB3">
        <w:rPr>
          <w:rStyle w:val="a5"/>
          <w:i w:val="0"/>
          <w:sz w:val="28"/>
          <w:szCs w:val="28"/>
        </w:rPr>
        <w:t>, соғлом.</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r w:rsidRPr="00784EB3">
        <w:rPr>
          <w:rStyle w:val="a5"/>
          <w:i w:val="0"/>
          <w:sz w:val="28"/>
          <w:szCs w:val="28"/>
        </w:rPr>
        <w:t xml:space="preserve">Ўзбекистон Республикаси ЖКнинг 266-моддаси 1-қисми билан судланувчи </w:t>
      </w:r>
      <w:r w:rsidR="008248E1">
        <w:rPr>
          <w:rStyle w:val="a5"/>
          <w:i w:val="0"/>
          <w:sz w:val="28"/>
          <w:szCs w:val="28"/>
        </w:rPr>
        <w:t>Очилов Элёр</w:t>
      </w:r>
      <w:r w:rsidRPr="00784EB3">
        <w:rPr>
          <w:rStyle w:val="a5"/>
          <w:i w:val="0"/>
          <w:sz w:val="28"/>
          <w:szCs w:val="28"/>
        </w:rPr>
        <w:t xml:space="preserve"> </w:t>
      </w:r>
      <w:r w:rsidRPr="00784EB3">
        <w:rPr>
          <w:rStyle w:val="20"/>
          <w:rFonts w:ascii="Times New Roman" w:hAnsi="Times New Roman"/>
          <w:b w:val="0"/>
          <w:bCs w:val="0"/>
          <w:i w:val="0"/>
          <w:iCs w:val="0"/>
        </w:rPr>
        <w:t>(</w:t>
      </w:r>
      <w:r w:rsidRPr="008248E1">
        <w:rPr>
          <w:rStyle w:val="20"/>
          <w:rFonts w:ascii="Times New Roman" w:hAnsi="Times New Roman"/>
          <w:b w:val="0"/>
          <w:bCs w:val="0"/>
          <w:i w:val="0"/>
          <w:iCs w:val="0"/>
          <w:highlight w:val="black"/>
        </w:rPr>
        <w:t>Baxtiyarov Ispandiyar Baxtiyarovich</w:t>
      </w:r>
      <w:r w:rsidRPr="00784EB3">
        <w:rPr>
          <w:rStyle w:val="a5"/>
          <w:i w:val="0"/>
          <w:sz w:val="28"/>
          <w:szCs w:val="28"/>
        </w:rPr>
        <w:t>) га оид №  1-1406-1901/20-сонли жиноят ишини кўриб чиқиб, қуйидагиларни,-</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p>
    <w:p w:rsidR="00784EB3" w:rsidRPr="00784EB3" w:rsidRDefault="00784EB3" w:rsidP="008F3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center"/>
        <w:rPr>
          <w:rStyle w:val="a5"/>
          <w:i w:val="0"/>
          <w:iCs w:val="0"/>
          <w:sz w:val="28"/>
          <w:szCs w:val="28"/>
        </w:rPr>
      </w:pPr>
      <w:r w:rsidRPr="00784EB3">
        <w:rPr>
          <w:rStyle w:val="a5"/>
          <w:i w:val="0"/>
          <w:sz w:val="28"/>
          <w:szCs w:val="28"/>
        </w:rPr>
        <w:t>А  Н  И  Қ  Л  А  Д  И :</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sz w:val="28"/>
          <w:szCs w:val="28"/>
        </w:rPr>
      </w:pPr>
      <w:r w:rsidRPr="00784EB3">
        <w:rPr>
          <w:rStyle w:val="a5"/>
          <w:i w:val="0"/>
          <w:sz w:val="28"/>
          <w:szCs w:val="28"/>
        </w:rPr>
        <w:t>Дастлабки тергов ҳужжатларига кўра с</w:t>
      </w:r>
      <w:r w:rsidRPr="00784EB3">
        <w:rPr>
          <w:sz w:val="28"/>
          <w:szCs w:val="28"/>
        </w:rPr>
        <w:t xml:space="preserve">удланувчи </w:t>
      </w:r>
      <w:r w:rsidR="008248E1">
        <w:rPr>
          <w:rStyle w:val="a5"/>
          <w:i w:val="0"/>
          <w:sz w:val="28"/>
          <w:szCs w:val="28"/>
        </w:rPr>
        <w:t>Очилов Элёр</w:t>
      </w:r>
      <w:r w:rsidRPr="00784EB3">
        <w:rPr>
          <w:rStyle w:val="20"/>
          <w:rFonts w:ascii="Times New Roman" w:hAnsi="Times New Roman"/>
          <w:i w:val="0"/>
          <w:iCs w:val="0"/>
        </w:rPr>
        <w:t xml:space="preserve"> </w:t>
      </w:r>
      <w:r w:rsidRPr="00784EB3">
        <w:rPr>
          <w:sz w:val="28"/>
          <w:szCs w:val="28"/>
        </w:rPr>
        <w:t xml:space="preserve">2019 йил 29 июнь куни соат 06:00ларда фуқаро </w:t>
      </w:r>
      <w:r w:rsidRPr="008248E1">
        <w:rPr>
          <w:sz w:val="28"/>
          <w:szCs w:val="28"/>
          <w:highlight w:val="black"/>
        </w:rPr>
        <w:t>Набиев Раманкул</w:t>
      </w:r>
      <w:r w:rsidRPr="00784EB3">
        <w:rPr>
          <w:sz w:val="28"/>
          <w:szCs w:val="28"/>
        </w:rPr>
        <w:t xml:space="preserve">нинг номига расмийлаштирилган “Нексия-2” русумли, 85 N 252 AА давлат белгили автомашинани тегишли ҳужжатлари ёнида бўлган ҳолда, амалдаги Ўзбекистон Республикаси Вазирлар Маҳкамасининг 2015 йил 24 декабрь кунги 370-сонли Қарори билан тасдиқланган “Йўл ҳаракати қоидалари”нинг 12-бандига кўра, яъни “транспорт воситасини йўл ҳаракати хавфсизлигига таҳдид соладиган даражадаги чарчоқлик ва бетоблик ҳолатида бошқариш;” деган талабларини, шунингдек, шу қоиданинг 77-бандида кўрсатилган “Ҳайдовчи ҳаракатнинг серқатновлигини, транспорт воситаси ва юкнинг хусусияти ҳамда ҳолатини, йўл ва об-ҳаво шароитини, шунингдек, ҳаракатланиш йўналишидаги кўринишни ҳисобга олган ҳолда транспорт воситаси тезлигини белгилангандан оширмасдан бошқариши кераклиги, ҳаракатланиш вақтида ҳайдовчи аниқлай олиши имкониятидаги хавф юзага келса, у транспорт воситасининг тезлигини у тўла тўхташни таъминлайдиган даражада камайтириш чораларини кўриши керак” деган талабларини бузиб, Жомбой тумани “Қорамўйин” МФЙ ҳудудидан ўтувчи М-39 “Алмата-Тошкент-Термиз” автомобиль йўли билан, “Тошкент-Самарқанд” йўналиши </w:t>
      </w:r>
      <w:r w:rsidRPr="00784EB3">
        <w:rPr>
          <w:sz w:val="28"/>
          <w:szCs w:val="28"/>
        </w:rPr>
        <w:lastRenderedPageBreak/>
        <w:t xml:space="preserve">томон бошқариб бориши давомида мазкур йўлнинг 1062-километрига етиб келган вақти, йўл ҳаракати қоидаларининг 73-бандига кўра, “Ҳайдовчи ўзидан олдинда ҳаракатланаётган транспорт воситаси кескин тормоз берганида тўқнашиб кетмаслик кафолатини берадиган даражадаги оралиқ масофани, шунингдек, йўл ҳаракати хавфсизлигини таъминлайдиган ёнлама оралиқ масофани сақлаши керак” деган талабларини қўпол равишда бузиб, автомашинани юқорида кўрсатилган йўналиш бўйича бошқариб бориши давомида, бир йўналишдан йўлнинг ўнг томон бўлагидан ҳаракатланиб кетаётган ҳайдовчи </w:t>
      </w:r>
      <w:r w:rsidRPr="008248E1">
        <w:rPr>
          <w:sz w:val="28"/>
          <w:szCs w:val="28"/>
          <w:highlight w:val="black"/>
        </w:rPr>
        <w:t>Маматов Обид Юсуф ўғли</w:t>
      </w:r>
      <w:r w:rsidRPr="00784EB3">
        <w:rPr>
          <w:sz w:val="28"/>
          <w:szCs w:val="28"/>
        </w:rPr>
        <w:t xml:space="preserve">нинг бошқарувида бўлган “Ваз-21011” русумли, 30 W 125 OА давлат белгили автомашина билан оралиқ масофани сақламасдан ухлаб қолиши оқибатида “Ваз-21011” русумли, автомашинанинг орқа чап қисмига бошқарувида бўлган автомашина олд қисми билан тўқнашиб, бошқарувини йўқотиб, йўлнинг ўнг томон четидаги бетон тўсиққа урилиши натижасида, “Нексия-2” русумли автомашина йўловчилари </w:t>
      </w:r>
      <w:r w:rsidRPr="008248E1">
        <w:rPr>
          <w:sz w:val="28"/>
          <w:szCs w:val="28"/>
          <w:highlight w:val="black"/>
        </w:rPr>
        <w:t>Маханбетов Курбан Аристанович</w:t>
      </w:r>
      <w:r w:rsidRPr="00784EB3">
        <w:rPr>
          <w:sz w:val="28"/>
          <w:szCs w:val="28"/>
        </w:rPr>
        <w:t xml:space="preserve">ни оғир тан жароҳатлари олишига, </w:t>
      </w:r>
      <w:r w:rsidRPr="008248E1">
        <w:rPr>
          <w:sz w:val="28"/>
          <w:szCs w:val="28"/>
          <w:highlight w:val="black"/>
        </w:rPr>
        <w:t>Жалгасов Тагайбек Уразбекович</w:t>
      </w:r>
      <w:r w:rsidRPr="00784EB3">
        <w:rPr>
          <w:sz w:val="28"/>
          <w:szCs w:val="28"/>
        </w:rPr>
        <w:t xml:space="preserve">ни ўртача оғирликда шикаст олишига </w:t>
      </w:r>
      <w:r w:rsidRPr="008248E1">
        <w:rPr>
          <w:sz w:val="28"/>
          <w:szCs w:val="28"/>
          <w:highlight w:val="black"/>
        </w:rPr>
        <w:t>Алдабергенова Турсин Нуртаевна</w:t>
      </w:r>
      <w:r w:rsidRPr="00784EB3">
        <w:rPr>
          <w:sz w:val="28"/>
          <w:szCs w:val="28"/>
        </w:rPr>
        <w:t xml:space="preserve">ни енгил тан жароҳатлари олишига шунингдек, “Ваз-21011” русумли автомашина ҳайдовчиси </w:t>
      </w:r>
      <w:r w:rsidRPr="008248E1">
        <w:rPr>
          <w:sz w:val="28"/>
          <w:szCs w:val="28"/>
          <w:highlight w:val="black"/>
        </w:rPr>
        <w:t>Маматов Обид Юсуф ўғли</w:t>
      </w:r>
      <w:r w:rsidRPr="00784EB3">
        <w:rPr>
          <w:sz w:val="28"/>
          <w:szCs w:val="28"/>
        </w:rPr>
        <w:t xml:space="preserve"> ва йўловчи </w:t>
      </w:r>
      <w:r w:rsidRPr="008248E1">
        <w:rPr>
          <w:sz w:val="28"/>
          <w:szCs w:val="28"/>
          <w:highlight w:val="black"/>
        </w:rPr>
        <w:t>Турсункулова Гулнора Абдижалиловна</w:t>
      </w:r>
      <w:r w:rsidRPr="00784EB3">
        <w:rPr>
          <w:sz w:val="28"/>
          <w:szCs w:val="28"/>
        </w:rPr>
        <w:t xml:space="preserve">ларнинг енгил тан жароҳатлари олишига сабабчи бўлиши билан йўл транспорт ҳодисаси содир қилган.  </w:t>
      </w:r>
    </w:p>
    <w:p w:rsidR="00784EB3" w:rsidRPr="00784EB3" w:rsidRDefault="00784EB3" w:rsidP="00784EB3">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hAnsi="Times New Roman"/>
          <w:sz w:val="28"/>
          <w:szCs w:val="28"/>
        </w:rPr>
      </w:pPr>
      <w:r w:rsidRPr="00784EB3">
        <w:rPr>
          <w:rFonts w:ascii="Times New Roman" w:hAnsi="Times New Roman"/>
          <w:sz w:val="28"/>
          <w:szCs w:val="28"/>
        </w:rPr>
        <w:t xml:space="preserve">Булунғур туман судга оид тиббиёт экспертиза бўлинмасининг                2019 йил  03-июль кунидаги 314-сонли эксперт хулосасига асосан, фуқаро </w:t>
      </w:r>
      <w:r w:rsidRPr="008248E1">
        <w:rPr>
          <w:rFonts w:ascii="Times New Roman" w:hAnsi="Times New Roman"/>
          <w:sz w:val="28"/>
          <w:szCs w:val="28"/>
          <w:highlight w:val="black"/>
        </w:rPr>
        <w:t>Алдабергенова Турсин</w:t>
      </w:r>
      <w:r w:rsidRPr="00784EB3">
        <w:rPr>
          <w:rFonts w:ascii="Times New Roman" w:hAnsi="Times New Roman"/>
          <w:sz w:val="28"/>
          <w:szCs w:val="28"/>
        </w:rPr>
        <w:t>нинг танасида яъни иккала  кўз қовоқлари соҳасида қонталашлар, бурун-лаб учбурчаги, иккала билак, ўнг болдир соҳаларида шилинмалар, бош пешона соҳасида урилиб йиртилган яра каби жароҳатлари бўлиб, улар ўтмас қаттиқ жисмлар таъсирида яъни, ҳаракатда бўлган автомашиналарнинг тўқнашуви натижасида автомашина салони ички қаттиқ тўмтоқ бўртиб, чиққан қисмларининг травматик таъсиридан етказилган бўлиши мумкинлиги, ушбу жароҳатлар соғлиқнинг қисқа муддатга бузилишига сабаб бўлмайди, шунинг учун “енгил тан жароҳатлари” гуруҳига киришлиги кўрсатилган.</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sz w:val="28"/>
          <w:szCs w:val="28"/>
        </w:rPr>
      </w:pPr>
      <w:r w:rsidRPr="00784EB3">
        <w:rPr>
          <w:sz w:val="28"/>
          <w:szCs w:val="28"/>
        </w:rPr>
        <w:t xml:space="preserve">Булунғур туман судга оид тиббиёт экспертиза бўлинмасининг               2019 йил 09-июль кунидаги 319-сонли эксперт хулосасига асосан, фуқаро </w:t>
      </w:r>
      <w:r w:rsidRPr="008248E1">
        <w:rPr>
          <w:sz w:val="28"/>
          <w:szCs w:val="28"/>
          <w:highlight w:val="black"/>
        </w:rPr>
        <w:t>Маханбетов Курбан</w:t>
      </w:r>
      <w:r w:rsidRPr="00784EB3">
        <w:rPr>
          <w:sz w:val="28"/>
          <w:szCs w:val="28"/>
        </w:rPr>
        <w:t>нинг танасида яъни, пешона, ўнг ёноқ, чап қулоқ, пастки жағ, ўнг қўл кафт усти соҳаларида шилинмалар, ўнг сон суяги кустлараро синиб силжиши каби жароҳатлари бўлиб, улар ўтмас қаттиқ жисмлар таъсирида яъни, ҳаракатда бўлган автомашиналарнинг тўқнашуви натижасида автомашина салони ички қаттиқ тўмтоқ бўртиб, чиққан қисмларининг травматик таъсиридан етказилган бўлиши мумкинлиги, ушбу жароҳатлар “Оғир тан жароҳатлари” гуруҳига киришлиги кўрсатилган.</w:t>
      </w:r>
    </w:p>
    <w:p w:rsidR="00784EB3" w:rsidRPr="00784EB3" w:rsidRDefault="00784EB3" w:rsidP="00784EB3">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hAnsi="Times New Roman"/>
          <w:sz w:val="28"/>
          <w:szCs w:val="28"/>
        </w:rPr>
      </w:pPr>
      <w:r w:rsidRPr="00784EB3">
        <w:rPr>
          <w:rFonts w:ascii="Times New Roman" w:hAnsi="Times New Roman"/>
          <w:sz w:val="28"/>
          <w:szCs w:val="28"/>
        </w:rPr>
        <w:t xml:space="preserve">Булунғур туман судга оид тиббиёт экспертиза бўлинмасининг                2019 йил 18-июль кунидаги 320-сонли эксперт хулосасига асосан, фуқаро </w:t>
      </w:r>
      <w:r w:rsidRPr="008248E1">
        <w:rPr>
          <w:rFonts w:ascii="Times New Roman" w:hAnsi="Times New Roman"/>
          <w:sz w:val="28"/>
          <w:szCs w:val="28"/>
          <w:highlight w:val="black"/>
        </w:rPr>
        <w:t>Жалгасов Тогайбек</w:t>
      </w:r>
      <w:r w:rsidRPr="00784EB3">
        <w:rPr>
          <w:rFonts w:ascii="Times New Roman" w:hAnsi="Times New Roman"/>
          <w:sz w:val="28"/>
          <w:szCs w:val="28"/>
        </w:rPr>
        <w:t xml:space="preserve">нинг танасида яъни, пешона, иккала қўл кафт, чап оёқ </w:t>
      </w:r>
      <w:r w:rsidRPr="00784EB3">
        <w:rPr>
          <w:rFonts w:ascii="Times New Roman" w:hAnsi="Times New Roman"/>
          <w:sz w:val="28"/>
          <w:szCs w:val="28"/>
        </w:rPr>
        <w:lastRenderedPageBreak/>
        <w:t>болдир, соҳаларида шилинмалар, ўнг қош соҳасида урилиб йиртилган яра, бош мия чайқалиши, иккала кўз орбиталари суяк пластинаси медиал девори босилиб синиши каби жароҳатлари бўлиб, улар ўтмас қаттиқ жисмлар таъсирида яъни, ҳаракатда бўлган автомашиналарнинг тўқнашуви натижасида автомашина салони ички қаттиқ тўмтоқ бўртиб, чиққан қисмларининг травматик таъсиридан етказилган бўлиши мумкинлиги, ушбу жароҳатлар соғлиқнинг йигирма бир кундан кўп бир юз йигирма кундан кам бузилишига сабаб бўлади, шунинг учун “Ўртача оғирликдаги шикаст” гуруҳига киришлиги кўрсатилган.</w:t>
      </w:r>
    </w:p>
    <w:p w:rsidR="00784EB3" w:rsidRPr="00784EB3" w:rsidRDefault="00784EB3" w:rsidP="00784EB3">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hAnsi="Times New Roman"/>
          <w:sz w:val="28"/>
          <w:szCs w:val="28"/>
        </w:rPr>
      </w:pPr>
      <w:r w:rsidRPr="00784EB3">
        <w:rPr>
          <w:rFonts w:ascii="Times New Roman" w:hAnsi="Times New Roman"/>
          <w:sz w:val="28"/>
          <w:szCs w:val="28"/>
        </w:rPr>
        <w:t xml:space="preserve">Булунғур туман судга оид тиббиёт экспертиза бўлинмасининг               2019 йил 10-июль кунидаги 356-сонли эксперт хулосасига асосан, фуқаро </w:t>
      </w:r>
      <w:r w:rsidRPr="008248E1">
        <w:rPr>
          <w:rFonts w:ascii="Times New Roman" w:hAnsi="Times New Roman"/>
          <w:sz w:val="28"/>
          <w:szCs w:val="28"/>
          <w:highlight w:val="black"/>
        </w:rPr>
        <w:t>Турсункулова Гулнора</w:t>
      </w:r>
      <w:r w:rsidRPr="00784EB3">
        <w:rPr>
          <w:rFonts w:ascii="Times New Roman" w:hAnsi="Times New Roman"/>
          <w:sz w:val="28"/>
          <w:szCs w:val="28"/>
        </w:rPr>
        <w:t>нинг танасида яъни, иккала кўз қовоқлари, бурун, кўкрак қафаси соҳаларида қонталашлар, ўнг болдир соҳасида эзилиб йиртилган яра, бош мия чайқалиши каби жароҳатлари бўлиб, улар ўтмас қаттиқ жисмлар таъсирида яъни, ҳаракатда бўлган автомашиналарнинг тўқнашуви натижасида автомашина салони ички қаттиқ тўмтоқ бўртиб, чиққан қисмларининг травматик таъсиридан етказилган бўлиши мумкинлиги, ушбу жароҳатлар соғлиқнинг олти кундан кўп йигирма бир кундан кам бўлган муддатга бузилишига сабаб бўлади шунинг учун “Енгил соғлиқнинг бузулишига сабаб бўлган тан жароҳатлари” гуруҳига киришлиги кўрсатилган.</w:t>
      </w:r>
    </w:p>
    <w:p w:rsidR="00784EB3" w:rsidRPr="00784EB3" w:rsidRDefault="00784EB3" w:rsidP="00784EB3">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hAnsi="Times New Roman"/>
          <w:sz w:val="28"/>
          <w:szCs w:val="28"/>
        </w:rPr>
      </w:pPr>
      <w:r w:rsidRPr="00784EB3">
        <w:rPr>
          <w:rFonts w:ascii="Times New Roman" w:hAnsi="Times New Roman"/>
          <w:sz w:val="28"/>
          <w:szCs w:val="28"/>
        </w:rPr>
        <w:t xml:space="preserve">Булунғур туман судга оид тиббиёт экспертиза бўлинмасининг                2019 йил 10-июль кунидаги 357-сонли эксперт хулосасига асосан, фуқаро </w:t>
      </w:r>
      <w:r w:rsidRPr="008248E1">
        <w:rPr>
          <w:rFonts w:ascii="Times New Roman" w:hAnsi="Times New Roman"/>
          <w:sz w:val="28"/>
          <w:szCs w:val="28"/>
          <w:highlight w:val="black"/>
        </w:rPr>
        <w:t>Маматов Обид</w:t>
      </w:r>
      <w:r w:rsidRPr="00784EB3">
        <w:rPr>
          <w:rFonts w:ascii="Times New Roman" w:hAnsi="Times New Roman"/>
          <w:sz w:val="28"/>
          <w:szCs w:val="28"/>
        </w:rPr>
        <w:t>нинг танасида яъни, чап курак, кўкрак қафаси, бел, чап оёқ товон, соҳаларида шилинмалар, бошининг чап теппа-чакка соҳасида урилиб йиртилган яра, юқори жағ чапдан биринчи, иккинчи, ўнг томондан биринчи, иккинчи, пастки жағ, чап томондан иккинчи тишлари тож қисмларининг синиши, бош мия чайқалиши каби жароҳатлари бўлиб, улар ўтмас қаттиқ  жисмлар таъсирида яъни, ҳаракатда бўлган автомашиналарнинг тўқнашуви натижасида автомашина салони ички қаттиқ тўмтоқ бўртиб, чиққан қисмларининг травматик таъсиридан етказилган бўлиши мумкинлиги, ушбу жароҳатлар соғлиқнинг олти кундан кўп йигирма бир кундан кам бўлган муддатга бузилишига сабаб бўлади шунинг учун “Енгил соғлиқнинг бузулишига сабаб бўлган тан жароҳатлари” гуруҳига киришлиги кўрсатилган.</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sz w:val="28"/>
          <w:szCs w:val="28"/>
        </w:rPr>
      </w:pPr>
      <w:r w:rsidRPr="00784EB3">
        <w:rPr>
          <w:sz w:val="28"/>
          <w:szCs w:val="28"/>
        </w:rPr>
        <w:t>Х.Сулаймонова номидаги РСЭМнинг 2019 йил 19-июль кунги                        № 3468/13.3 сонли хулосасига кўра, йўл транспорт ҳодисаси натижасида “Ваз-21011” русумли 30 W 125 OA давлат белгили автомашинага 6.900.393,6 (олти миллион тўққиз юз минг уч юз тўқсон уч сўм, 60 тийин) моддий зарар етказганлиги аниқланган.</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r w:rsidRPr="00784EB3">
        <w:rPr>
          <w:rStyle w:val="a5"/>
          <w:i w:val="0"/>
          <w:sz w:val="28"/>
          <w:szCs w:val="28"/>
        </w:rPr>
        <w:t xml:space="preserve">Судланувчи </w:t>
      </w:r>
      <w:r w:rsidR="008248E1">
        <w:rPr>
          <w:rStyle w:val="a5"/>
          <w:i w:val="0"/>
          <w:sz w:val="28"/>
          <w:szCs w:val="28"/>
        </w:rPr>
        <w:t>Очилов Элёр</w:t>
      </w:r>
      <w:r w:rsidRPr="00784EB3">
        <w:rPr>
          <w:rStyle w:val="a5"/>
          <w:i w:val="0"/>
          <w:sz w:val="28"/>
          <w:szCs w:val="28"/>
        </w:rPr>
        <w:t xml:space="preserve"> суд мажлисига тақдим қилган ярашув тўғрисидаги аризасини қувватлаб, айбига ўз ихтиёри билан тўлиқ иқрор эканлиги, қилмишидан пушаймонлиги, содир этган қилмишининг оқибатларини англаганлиги, жабрланувчиларга етказилган зарарларни тўлиқ </w:t>
      </w:r>
      <w:r w:rsidRPr="00784EB3">
        <w:rPr>
          <w:rStyle w:val="a5"/>
          <w:i w:val="0"/>
          <w:sz w:val="28"/>
          <w:szCs w:val="28"/>
        </w:rPr>
        <w:lastRenderedPageBreak/>
        <w:t>қоплаганлиги, ҳозирда жабрланувчилар билан бирон-бир тазйиқсиз ярашиб олганлиги ҳақида кўрсатув бериб, жиноят ишини тугатишни сўради.</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r w:rsidRPr="00784EB3">
        <w:rPr>
          <w:rStyle w:val="a5"/>
          <w:i w:val="0"/>
          <w:sz w:val="28"/>
          <w:szCs w:val="28"/>
        </w:rPr>
        <w:t xml:space="preserve">Жабрланувчи </w:t>
      </w:r>
      <w:r w:rsidRPr="008248E1">
        <w:rPr>
          <w:sz w:val="28"/>
          <w:szCs w:val="28"/>
          <w:highlight w:val="black"/>
        </w:rPr>
        <w:t>Маматов Обид Юсуф ўғли</w:t>
      </w:r>
      <w:r w:rsidRPr="00784EB3">
        <w:rPr>
          <w:rStyle w:val="a5"/>
          <w:i w:val="0"/>
          <w:sz w:val="28"/>
          <w:szCs w:val="28"/>
        </w:rPr>
        <w:t xml:space="preserve"> суд мажлисига тақдим қилган ярашув тўғрисидаги аризасини қувватлаб, уни </w:t>
      </w:r>
      <w:r w:rsidRPr="00784EB3">
        <w:rPr>
          <w:sz w:val="28"/>
          <w:szCs w:val="28"/>
        </w:rPr>
        <w:t>соғлиғи яхши эканлигини, шу</w:t>
      </w:r>
      <w:r w:rsidRPr="00784EB3">
        <w:rPr>
          <w:rStyle w:val="a5"/>
          <w:i w:val="0"/>
          <w:sz w:val="28"/>
          <w:szCs w:val="28"/>
        </w:rPr>
        <w:t xml:space="preserve"> </w:t>
      </w:r>
      <w:r w:rsidRPr="00784EB3">
        <w:rPr>
          <w:sz w:val="28"/>
          <w:szCs w:val="28"/>
        </w:rPr>
        <w:t>сабабли</w:t>
      </w:r>
      <w:r w:rsidRPr="00784EB3">
        <w:rPr>
          <w:rStyle w:val="a5"/>
          <w:i w:val="0"/>
          <w:sz w:val="28"/>
          <w:szCs w:val="28"/>
        </w:rPr>
        <w:t xml:space="preserve"> судланувчи </w:t>
      </w:r>
      <w:r w:rsidR="008248E1">
        <w:rPr>
          <w:sz w:val="28"/>
          <w:szCs w:val="28"/>
        </w:rPr>
        <w:t>Э.Очилов</w:t>
      </w:r>
      <w:r w:rsidRPr="00784EB3">
        <w:rPr>
          <w:rStyle w:val="a5"/>
          <w:i w:val="0"/>
          <w:sz w:val="28"/>
          <w:szCs w:val="28"/>
        </w:rPr>
        <w:t>га нисбатан ҳеч қандай даъвоси йўқлиги, етказилган моддий зарарни тўлиқ қоплаганлигини, маънавий зарардан воз кечишлигини, аризани ўз хоҳиши билан ёзганлиги, унга бирон-бир тазйиқ бўлмаганлиги, ярашув суд томонидан тасдиқлангандан кейин келиб чиқадиган ҳуқуқий оқибатларни тушунганлиги ҳақида кўрсатув бериб, жиноят ишини тугатишни сўради.</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r w:rsidRPr="00784EB3">
        <w:rPr>
          <w:rStyle w:val="a5"/>
          <w:i w:val="0"/>
          <w:sz w:val="28"/>
          <w:szCs w:val="28"/>
        </w:rPr>
        <w:t xml:space="preserve">Жабрланувчи </w:t>
      </w:r>
      <w:r w:rsidRPr="008248E1">
        <w:rPr>
          <w:sz w:val="28"/>
          <w:szCs w:val="28"/>
          <w:highlight w:val="black"/>
        </w:rPr>
        <w:t>Жалгасов Тагайбек Уразбекович</w:t>
      </w:r>
      <w:r w:rsidRPr="00784EB3">
        <w:rPr>
          <w:rStyle w:val="a5"/>
          <w:i w:val="0"/>
          <w:sz w:val="28"/>
          <w:szCs w:val="28"/>
        </w:rPr>
        <w:t xml:space="preserve"> суд мажлисига тақдим қилган ярашув тўғрисидаги аризасини қувватлаб, уни </w:t>
      </w:r>
      <w:r w:rsidRPr="00784EB3">
        <w:rPr>
          <w:sz w:val="28"/>
          <w:szCs w:val="28"/>
        </w:rPr>
        <w:t>соғлиғи яхши эканлигини, шу</w:t>
      </w:r>
      <w:r w:rsidRPr="00784EB3">
        <w:rPr>
          <w:rStyle w:val="a5"/>
          <w:i w:val="0"/>
          <w:sz w:val="28"/>
          <w:szCs w:val="28"/>
        </w:rPr>
        <w:t xml:space="preserve"> </w:t>
      </w:r>
      <w:r w:rsidRPr="00784EB3">
        <w:rPr>
          <w:sz w:val="28"/>
          <w:szCs w:val="28"/>
        </w:rPr>
        <w:t>сабабли</w:t>
      </w:r>
      <w:r w:rsidRPr="00784EB3">
        <w:rPr>
          <w:rStyle w:val="a5"/>
          <w:i w:val="0"/>
          <w:sz w:val="28"/>
          <w:szCs w:val="28"/>
        </w:rPr>
        <w:t xml:space="preserve"> судланувчи </w:t>
      </w:r>
      <w:r w:rsidR="008248E1">
        <w:rPr>
          <w:sz w:val="28"/>
          <w:szCs w:val="28"/>
        </w:rPr>
        <w:t>Э.Очилов</w:t>
      </w:r>
      <w:r w:rsidRPr="00784EB3">
        <w:rPr>
          <w:rStyle w:val="a5"/>
          <w:i w:val="0"/>
          <w:sz w:val="28"/>
          <w:szCs w:val="28"/>
        </w:rPr>
        <w:t>га нисбатан ҳеч қандай даъвоси йўқлиги, етказилган моддий зарарни тўлиқ қоплаганлигини, маънавий зарардан воз кечишлигини, аризани ўз хоҳиши билан ёзганлиги, унга бирон-бир тазйиқ бўлмаганлиги, ярашув суд томонидан тасдиқлангандан кейин келиб чиқадиган ҳуқуқий оқибатларни тушунганлиги ҳақида кўрсатув бериб, жиноят ишини тугатишни сўради.</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r w:rsidRPr="00784EB3">
        <w:rPr>
          <w:rStyle w:val="a5"/>
          <w:i w:val="0"/>
          <w:sz w:val="28"/>
          <w:szCs w:val="28"/>
        </w:rPr>
        <w:t xml:space="preserve">Жабрланувчи </w:t>
      </w:r>
      <w:r w:rsidRPr="008248E1">
        <w:rPr>
          <w:sz w:val="28"/>
          <w:szCs w:val="28"/>
          <w:highlight w:val="black"/>
        </w:rPr>
        <w:t>Алдабергенова Турсин Нуртаевна</w:t>
      </w:r>
      <w:r w:rsidRPr="00784EB3">
        <w:rPr>
          <w:rStyle w:val="a5"/>
          <w:i w:val="0"/>
          <w:sz w:val="28"/>
          <w:szCs w:val="28"/>
        </w:rPr>
        <w:t xml:space="preserve"> суд мажлисига тақдим қилган ярашув тўғрисидаги аризасини қувватлаб, уни </w:t>
      </w:r>
      <w:r w:rsidRPr="00784EB3">
        <w:rPr>
          <w:sz w:val="28"/>
          <w:szCs w:val="28"/>
        </w:rPr>
        <w:t>соғлиғи яхши эканлигини, шу</w:t>
      </w:r>
      <w:r w:rsidRPr="00784EB3">
        <w:rPr>
          <w:rStyle w:val="a5"/>
          <w:i w:val="0"/>
          <w:sz w:val="28"/>
          <w:szCs w:val="28"/>
        </w:rPr>
        <w:t xml:space="preserve"> </w:t>
      </w:r>
      <w:r w:rsidRPr="00784EB3">
        <w:rPr>
          <w:sz w:val="28"/>
          <w:szCs w:val="28"/>
        </w:rPr>
        <w:t>сабабли</w:t>
      </w:r>
      <w:r w:rsidRPr="00784EB3">
        <w:rPr>
          <w:rStyle w:val="a5"/>
          <w:i w:val="0"/>
          <w:sz w:val="28"/>
          <w:szCs w:val="28"/>
        </w:rPr>
        <w:t xml:space="preserve"> судланувчи </w:t>
      </w:r>
      <w:r w:rsidR="008248E1">
        <w:rPr>
          <w:sz w:val="28"/>
          <w:szCs w:val="28"/>
        </w:rPr>
        <w:t>Э.Очилов</w:t>
      </w:r>
      <w:r w:rsidRPr="00784EB3">
        <w:rPr>
          <w:rStyle w:val="a5"/>
          <w:i w:val="0"/>
          <w:sz w:val="28"/>
          <w:szCs w:val="28"/>
        </w:rPr>
        <w:t>га нисбатан ҳеч қандай даъвоси йўқлиги, етказилган моддий зарарни тўлиқ қоплаганлигини, маънавий зарардан воз кечишлигини, аризани ўз хоҳиши билан ёзганлиги, унга бирон-бир тазйиқ бўлмаганлиги, ярашув суд томонидан тасдиқлангандан кейин келиб чиқадиган ҳуқуқий оқибатларни тушунганлиги ҳақида кўрсатув бериб, жиноят ишини тугатишни сўради.</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r w:rsidRPr="00784EB3">
        <w:rPr>
          <w:rStyle w:val="a5"/>
          <w:i w:val="0"/>
          <w:sz w:val="28"/>
          <w:szCs w:val="28"/>
        </w:rPr>
        <w:t xml:space="preserve">Жабрланувчи </w:t>
      </w:r>
      <w:r w:rsidRPr="008248E1">
        <w:rPr>
          <w:sz w:val="28"/>
          <w:szCs w:val="28"/>
          <w:highlight w:val="black"/>
        </w:rPr>
        <w:t>Маханбетов Курбан Аристанович</w:t>
      </w:r>
      <w:r w:rsidRPr="00784EB3">
        <w:rPr>
          <w:rStyle w:val="a5"/>
          <w:i w:val="0"/>
          <w:sz w:val="28"/>
          <w:szCs w:val="28"/>
        </w:rPr>
        <w:t xml:space="preserve"> суд мажлисига тақдим қилган ярашув тўғрисидаги аризасини қувватлаб, уни </w:t>
      </w:r>
      <w:r w:rsidRPr="00784EB3">
        <w:rPr>
          <w:sz w:val="28"/>
          <w:szCs w:val="28"/>
        </w:rPr>
        <w:t>соғлиғи яхши эканлигини, шу</w:t>
      </w:r>
      <w:r w:rsidRPr="00784EB3">
        <w:rPr>
          <w:rStyle w:val="a5"/>
          <w:i w:val="0"/>
          <w:sz w:val="28"/>
          <w:szCs w:val="28"/>
        </w:rPr>
        <w:t xml:space="preserve"> </w:t>
      </w:r>
      <w:r w:rsidRPr="00784EB3">
        <w:rPr>
          <w:sz w:val="28"/>
          <w:szCs w:val="28"/>
        </w:rPr>
        <w:t>сабабли</w:t>
      </w:r>
      <w:r w:rsidRPr="00784EB3">
        <w:rPr>
          <w:rStyle w:val="a5"/>
          <w:i w:val="0"/>
          <w:sz w:val="28"/>
          <w:szCs w:val="28"/>
        </w:rPr>
        <w:t xml:space="preserve"> судланувчи </w:t>
      </w:r>
      <w:r w:rsidR="008248E1">
        <w:rPr>
          <w:sz w:val="28"/>
          <w:szCs w:val="28"/>
        </w:rPr>
        <w:t>Э.Очилов</w:t>
      </w:r>
      <w:r w:rsidRPr="00784EB3">
        <w:rPr>
          <w:rStyle w:val="a5"/>
          <w:i w:val="0"/>
          <w:sz w:val="28"/>
          <w:szCs w:val="28"/>
        </w:rPr>
        <w:t>га нисбатан ҳеч қандай даъвоси йўқлиги, етказилган моддий зарарни тўлиқ қоплаганлигини, маънавий зарардан воз кечишлигини, аризани ўз хоҳиши билан ёзганлиги, унга бирон-бир тазйиқ бўлмаганлиги, ярашув суд томонидан тасдиқлангандан кейин келиб чиқадиган ҳуқуқий оқибатларни тушунганлиги ҳақида кўрсатув бериб, жиноят ишини тугатишни сўради.</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r w:rsidRPr="00784EB3">
        <w:rPr>
          <w:rStyle w:val="a5"/>
          <w:i w:val="0"/>
          <w:sz w:val="28"/>
          <w:szCs w:val="28"/>
        </w:rPr>
        <w:t xml:space="preserve">Жабрланувчи </w:t>
      </w:r>
      <w:r w:rsidRPr="008248E1">
        <w:rPr>
          <w:sz w:val="28"/>
          <w:szCs w:val="28"/>
          <w:highlight w:val="black"/>
        </w:rPr>
        <w:t>Турсункулова Гулнора Абдужалиловна</w:t>
      </w:r>
      <w:r w:rsidRPr="00784EB3">
        <w:rPr>
          <w:rStyle w:val="a5"/>
          <w:i w:val="0"/>
          <w:sz w:val="28"/>
          <w:szCs w:val="28"/>
        </w:rPr>
        <w:t xml:space="preserve"> суд мажлисига тақдим қилган ярашув тўғрисидаги аризасини қувватлаб, уни </w:t>
      </w:r>
      <w:r w:rsidRPr="00784EB3">
        <w:rPr>
          <w:sz w:val="28"/>
          <w:szCs w:val="28"/>
        </w:rPr>
        <w:t>соғлиғи яхши эканлигини, шу</w:t>
      </w:r>
      <w:r w:rsidRPr="00784EB3">
        <w:rPr>
          <w:rStyle w:val="a5"/>
          <w:i w:val="0"/>
          <w:sz w:val="28"/>
          <w:szCs w:val="28"/>
        </w:rPr>
        <w:t xml:space="preserve"> </w:t>
      </w:r>
      <w:r w:rsidRPr="00784EB3">
        <w:rPr>
          <w:sz w:val="28"/>
          <w:szCs w:val="28"/>
        </w:rPr>
        <w:t>сабабли</w:t>
      </w:r>
      <w:r w:rsidRPr="00784EB3">
        <w:rPr>
          <w:rStyle w:val="a5"/>
          <w:i w:val="0"/>
          <w:sz w:val="28"/>
          <w:szCs w:val="28"/>
        </w:rPr>
        <w:t xml:space="preserve"> судланувчи </w:t>
      </w:r>
      <w:r w:rsidR="008248E1">
        <w:rPr>
          <w:sz w:val="28"/>
          <w:szCs w:val="28"/>
        </w:rPr>
        <w:t>Э.Очилов</w:t>
      </w:r>
      <w:r w:rsidRPr="00784EB3">
        <w:rPr>
          <w:rStyle w:val="a5"/>
          <w:i w:val="0"/>
          <w:sz w:val="28"/>
          <w:szCs w:val="28"/>
        </w:rPr>
        <w:t>га нисбатан ҳеч қандай даъвоси йўқлиги, етказилган моддий зарарни тўлиқ қоплаганлигини, маънавий зарардан воз кечишлигини, аризани ўз хоҳиши билан ёзганлиги, унга бирон-бир тазйиқ бўлмаганлиги, ярашув суд томонидан тасдиқлангандан кейин келиб чиқадиган ҳуқуқий оқибатларни тушунганлиги ҳақида кўрсатув бериб, жиноят ишини тугатишни сўради.</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r w:rsidRPr="00784EB3">
        <w:rPr>
          <w:rStyle w:val="a5"/>
          <w:i w:val="0"/>
          <w:sz w:val="28"/>
          <w:szCs w:val="28"/>
        </w:rPr>
        <w:t>Ўзбекистон Республикаси ЖКнинг 66</w:t>
      </w:r>
      <w:r w:rsidRPr="00784EB3">
        <w:rPr>
          <w:rStyle w:val="a5"/>
          <w:i w:val="0"/>
          <w:position w:val="7"/>
          <w:sz w:val="28"/>
          <w:szCs w:val="28"/>
        </w:rPr>
        <w:t>1</w:t>
      </w:r>
      <w:r w:rsidRPr="00784EB3">
        <w:rPr>
          <w:rStyle w:val="a5"/>
          <w:i w:val="0"/>
          <w:sz w:val="28"/>
          <w:szCs w:val="28"/>
        </w:rPr>
        <w:t xml:space="preserve">-моддасига мувофиқ, ЖКнинг 266-моддаси 1-қисмида назарда тутилган жиноятни содир этган шахс, агар у </w:t>
      </w:r>
      <w:r w:rsidRPr="00784EB3">
        <w:rPr>
          <w:rStyle w:val="a5"/>
          <w:i w:val="0"/>
          <w:sz w:val="28"/>
          <w:szCs w:val="28"/>
        </w:rPr>
        <w:lastRenderedPageBreak/>
        <w:t>ўз айбига иқрор бўлса, жабрланувчи билан ярашса ва етказилган зарарни бартараф этса, ярашилганлиги муносабати билан жиноий жавобгарликдан озод этилиши мумкин.</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r w:rsidRPr="00784EB3">
        <w:rPr>
          <w:rStyle w:val="a5"/>
          <w:i w:val="0"/>
          <w:sz w:val="28"/>
          <w:szCs w:val="28"/>
        </w:rPr>
        <w:t xml:space="preserve">Суд, жабрланувчилар </w:t>
      </w:r>
      <w:r w:rsidRPr="008248E1">
        <w:rPr>
          <w:sz w:val="28"/>
          <w:szCs w:val="28"/>
          <w:highlight w:val="black"/>
        </w:rPr>
        <w:t>Маматов Обид Юсуф ўғли, Жалгасов Тагайбек Уразбекович, Алдабергенова Турсин Нуртаевна, Маханбетов Курбан Аристанович ва Турсункулова Гулнора Абдужалиловна</w:t>
      </w:r>
      <w:r w:rsidRPr="008248E1">
        <w:rPr>
          <w:rStyle w:val="a5"/>
          <w:i w:val="0"/>
          <w:sz w:val="28"/>
          <w:szCs w:val="28"/>
          <w:highlight w:val="black"/>
        </w:rPr>
        <w:t>лар</w:t>
      </w:r>
      <w:r w:rsidRPr="00784EB3">
        <w:rPr>
          <w:rStyle w:val="a5"/>
          <w:i w:val="0"/>
          <w:sz w:val="28"/>
          <w:szCs w:val="28"/>
        </w:rPr>
        <w:t xml:space="preserve"> ҳамда судланувчи </w:t>
      </w:r>
      <w:r w:rsidR="008248E1">
        <w:rPr>
          <w:rStyle w:val="a5"/>
          <w:i w:val="0"/>
          <w:sz w:val="28"/>
          <w:szCs w:val="28"/>
        </w:rPr>
        <w:t>Э.Очилов</w:t>
      </w:r>
      <w:r w:rsidRPr="00784EB3">
        <w:rPr>
          <w:rStyle w:val="a5"/>
          <w:i w:val="0"/>
          <w:sz w:val="28"/>
          <w:szCs w:val="28"/>
        </w:rPr>
        <w:t xml:space="preserve">ларнинг ярашув тўғрисидаги аризаларини жиноят иши ҳужжатлари билан ўрганиб, Жомбой туман прокурорининг ёрдамчиси </w:t>
      </w:r>
      <w:r w:rsidRPr="00784EB3">
        <w:rPr>
          <w:rStyle w:val="a5"/>
          <w:i w:val="0"/>
          <w:iCs w:val="0"/>
          <w:sz w:val="28"/>
          <w:szCs w:val="28"/>
        </w:rPr>
        <w:t>Ф.Мардонов</w:t>
      </w:r>
      <w:r w:rsidRPr="00784EB3">
        <w:rPr>
          <w:rStyle w:val="a5"/>
          <w:i w:val="0"/>
          <w:sz w:val="28"/>
          <w:szCs w:val="28"/>
        </w:rPr>
        <w:t xml:space="preserve">нинг жиноят ишини ярашганлик муносабати билан тугатиш ҳақидаги фикрини эшитиб, судланувчи </w:t>
      </w:r>
      <w:r w:rsidR="008248E1">
        <w:rPr>
          <w:rStyle w:val="a5"/>
          <w:i w:val="0"/>
          <w:sz w:val="28"/>
          <w:szCs w:val="28"/>
        </w:rPr>
        <w:t>Э.Очилов</w:t>
      </w:r>
      <w:r w:rsidRPr="00784EB3">
        <w:rPr>
          <w:rStyle w:val="a5"/>
          <w:i w:val="0"/>
          <w:sz w:val="28"/>
          <w:szCs w:val="28"/>
        </w:rPr>
        <w:t>нинг айбига ихтиёрий иқрорлиги ва етказилган зарарни тўлиқ қоплаганлиги, жабрланувчилар ва судланувчига бирон-бир тазйиқ бўлмаганлиги, ярашув судланувчи ва жабрланувчи</w:t>
      </w:r>
      <w:r w:rsidRPr="00784EB3">
        <w:rPr>
          <w:rStyle w:val="a5"/>
          <w:i w:val="0"/>
          <w:iCs w:val="0"/>
          <w:sz w:val="28"/>
          <w:szCs w:val="28"/>
        </w:rPr>
        <w:t>лар</w:t>
      </w:r>
      <w:r w:rsidRPr="00784EB3">
        <w:rPr>
          <w:rStyle w:val="a5"/>
          <w:i w:val="0"/>
          <w:sz w:val="28"/>
          <w:szCs w:val="28"/>
        </w:rPr>
        <w:t>нинг хоҳишлари билан бўлаётганлиги ҳамда Ўзбекистон Республикаси ЖКнинг 266-моддаси 1-қисмида назарда тутилган жиноят ЖКнинг 66</w:t>
      </w:r>
      <w:r w:rsidRPr="00784EB3">
        <w:rPr>
          <w:rStyle w:val="a5"/>
          <w:i w:val="0"/>
          <w:position w:val="7"/>
          <w:sz w:val="28"/>
          <w:szCs w:val="28"/>
        </w:rPr>
        <w:t>1</w:t>
      </w:r>
      <w:r w:rsidRPr="00784EB3">
        <w:rPr>
          <w:rStyle w:val="a5"/>
          <w:i w:val="0"/>
          <w:sz w:val="28"/>
          <w:szCs w:val="28"/>
        </w:rPr>
        <w:t xml:space="preserve">-моддасига мувофиқ, ярашувга тушишини инобатга олиб, </w:t>
      </w:r>
      <w:r w:rsidR="008248E1">
        <w:rPr>
          <w:rStyle w:val="a5"/>
          <w:i w:val="0"/>
          <w:sz w:val="28"/>
          <w:szCs w:val="28"/>
        </w:rPr>
        <w:t>Э.Очилов</w:t>
      </w:r>
      <w:r w:rsidRPr="00784EB3">
        <w:rPr>
          <w:rStyle w:val="a5"/>
          <w:i w:val="0"/>
          <w:sz w:val="28"/>
          <w:szCs w:val="28"/>
        </w:rPr>
        <w:t>га нисбатан юритилган жиноят ишини ярашганлик муносабати билан тугатишликни ва унга нисбатан қўлланилган “муносиб ҳулқ-атворда бўлиш ҳақида тилхат” эҳтиёт чорасини ажрим қонуний кучга кирганидан сўнг бекор қилишликни  лозим топди.</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r w:rsidRPr="00784EB3">
        <w:rPr>
          <w:rStyle w:val="a5"/>
          <w:i w:val="0"/>
          <w:sz w:val="28"/>
          <w:szCs w:val="28"/>
        </w:rPr>
        <w:t xml:space="preserve">Шу билан бирга, жабрланувчилар </w:t>
      </w:r>
      <w:r w:rsidRPr="008248E1">
        <w:rPr>
          <w:sz w:val="28"/>
          <w:szCs w:val="28"/>
          <w:highlight w:val="black"/>
        </w:rPr>
        <w:t>Маматов Обид Юсуф ўғли, Жалгасов Тагайбек Уразбекович, Алдабергенова Турсин Нуртаевна, Маханбетов Курбан Аристанович ва Турсункулова Гулнора Абдужалиловна</w:t>
      </w:r>
      <w:r w:rsidRPr="008248E1">
        <w:rPr>
          <w:rStyle w:val="a5"/>
          <w:i w:val="0"/>
          <w:sz w:val="28"/>
          <w:szCs w:val="28"/>
          <w:highlight w:val="black"/>
        </w:rPr>
        <w:t>ларга</w:t>
      </w:r>
      <w:r w:rsidRPr="00784EB3">
        <w:rPr>
          <w:rStyle w:val="a5"/>
          <w:i w:val="0"/>
          <w:sz w:val="28"/>
          <w:szCs w:val="28"/>
        </w:rPr>
        <w:t xml:space="preserve"> Ўзбекистон Республикаси ЖПКнинг 583-моддаси                5-қисмига асосан ушбу ярашув суд томонидан тасдиқлангандан сўнг улар мазкур иш бўйича иш юритишни қайта тиклаш тўғрисида илтимоснома бериш ҳуқуқини йўқотишларини тушунтиришни лозим топади.</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r w:rsidRPr="00784EB3">
        <w:rPr>
          <w:rStyle w:val="a5"/>
          <w:i w:val="0"/>
          <w:sz w:val="28"/>
          <w:szCs w:val="28"/>
        </w:rPr>
        <w:t>Бинобарин суд, Ўзбекистон Республикаси ЖКнинг 66</w:t>
      </w:r>
      <w:r w:rsidRPr="00784EB3">
        <w:rPr>
          <w:rStyle w:val="a5"/>
          <w:i w:val="0"/>
          <w:position w:val="7"/>
          <w:sz w:val="28"/>
          <w:szCs w:val="28"/>
        </w:rPr>
        <w:t>1</w:t>
      </w:r>
      <w:r w:rsidRPr="00784EB3">
        <w:rPr>
          <w:rStyle w:val="a5"/>
          <w:i w:val="0"/>
          <w:sz w:val="28"/>
          <w:szCs w:val="28"/>
        </w:rPr>
        <w:t>-моддаси ва ЖПКнинг 84-моддаси 4-қисми, 423 ва 585-586-моддаларини қўллаб, ажрим қилади,-</w:t>
      </w:r>
    </w:p>
    <w:p w:rsidR="00784EB3" w:rsidRPr="00784EB3" w:rsidRDefault="00784EB3" w:rsidP="008F3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center"/>
        <w:rPr>
          <w:rStyle w:val="a5"/>
          <w:i w:val="0"/>
          <w:iCs w:val="0"/>
          <w:sz w:val="28"/>
          <w:szCs w:val="28"/>
        </w:rPr>
      </w:pPr>
      <w:r w:rsidRPr="00784EB3">
        <w:rPr>
          <w:rStyle w:val="a5"/>
          <w:i w:val="0"/>
          <w:sz w:val="28"/>
          <w:szCs w:val="28"/>
        </w:rPr>
        <w:t>А  Ж  Р  И  М :</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sz w:val="28"/>
          <w:szCs w:val="28"/>
        </w:rPr>
      </w:pPr>
      <w:r w:rsidRPr="00784EB3">
        <w:rPr>
          <w:rStyle w:val="a5"/>
          <w:i w:val="0"/>
          <w:sz w:val="28"/>
          <w:szCs w:val="28"/>
        </w:rPr>
        <w:t xml:space="preserve">Ўзбекистон Республикаси ЖК 266-моддасининг 1-қисми билан судланувчи </w:t>
      </w:r>
      <w:r w:rsidR="008248E1">
        <w:rPr>
          <w:rStyle w:val="a5"/>
          <w:i w:val="0"/>
          <w:sz w:val="28"/>
          <w:szCs w:val="28"/>
        </w:rPr>
        <w:t>Очилов Элёр</w:t>
      </w:r>
      <w:r w:rsidRPr="00784EB3">
        <w:rPr>
          <w:rStyle w:val="a5"/>
          <w:i w:val="0"/>
          <w:sz w:val="28"/>
          <w:szCs w:val="28"/>
        </w:rPr>
        <w:t xml:space="preserve"> </w:t>
      </w:r>
      <w:r w:rsidRPr="00784EB3">
        <w:rPr>
          <w:sz w:val="28"/>
          <w:szCs w:val="28"/>
        </w:rPr>
        <w:t xml:space="preserve">жабрланувчилар </w:t>
      </w:r>
      <w:r w:rsidRPr="008248E1">
        <w:rPr>
          <w:sz w:val="28"/>
          <w:szCs w:val="28"/>
          <w:highlight w:val="black"/>
        </w:rPr>
        <w:t>Маматов Обид Юсуф ўғли, Жалгасов Тагайбек Уразбекович, Алдабергенова Турсин Нуртаевна, Маханбетов Курбан Аристанович ва Турсункулова Гулнора Абдужалиловна</w:t>
      </w:r>
      <w:r w:rsidRPr="008248E1">
        <w:rPr>
          <w:rStyle w:val="a5"/>
          <w:i w:val="0"/>
          <w:sz w:val="28"/>
          <w:szCs w:val="28"/>
          <w:highlight w:val="black"/>
        </w:rPr>
        <w:t>лар</w:t>
      </w:r>
      <w:r w:rsidRPr="00784EB3">
        <w:rPr>
          <w:rStyle w:val="a5"/>
          <w:i w:val="0"/>
          <w:sz w:val="28"/>
          <w:szCs w:val="28"/>
        </w:rPr>
        <w:t xml:space="preserve"> </w:t>
      </w:r>
      <w:r w:rsidRPr="00784EB3">
        <w:rPr>
          <w:sz w:val="28"/>
          <w:szCs w:val="28"/>
        </w:rPr>
        <w:t>билан ярашганлиги муносабати билан жиноий жавобгарликдан озод қилинсин ва унинг айблилик масаласи ҳал қилинмасдан жиноят иши ҳаракатдан тугатилсин.</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r w:rsidRPr="00784EB3">
        <w:rPr>
          <w:rStyle w:val="a5"/>
          <w:i w:val="0"/>
          <w:sz w:val="28"/>
          <w:szCs w:val="28"/>
        </w:rPr>
        <w:t xml:space="preserve">Жабрланувчилар </w:t>
      </w:r>
      <w:r w:rsidRPr="008248E1">
        <w:rPr>
          <w:sz w:val="28"/>
          <w:szCs w:val="28"/>
          <w:highlight w:val="black"/>
        </w:rPr>
        <w:t>Маматов Обид Юсуф ўғли, Жалгасов Тагайбек Уразбекович, Алдабергенова Турсин Нуртаевна, Маханбетов Курбан Аристанович ва Турсункулова Гулнора Абдужалиловна</w:t>
      </w:r>
      <w:r w:rsidRPr="008248E1">
        <w:rPr>
          <w:rStyle w:val="a5"/>
          <w:i w:val="0"/>
          <w:sz w:val="28"/>
          <w:szCs w:val="28"/>
          <w:highlight w:val="black"/>
        </w:rPr>
        <w:t>ларга</w:t>
      </w:r>
      <w:r w:rsidRPr="00784EB3">
        <w:rPr>
          <w:rStyle w:val="a5"/>
          <w:i w:val="0"/>
          <w:sz w:val="28"/>
          <w:szCs w:val="28"/>
        </w:rPr>
        <w:t xml:space="preserve"> мазкур иш бўйича иш юритишни қайта тиклаш юзасидан илтимоснома бериш ҳуқуқи йўқолганлиги тушунтирилсин.</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r w:rsidRPr="00784EB3">
        <w:rPr>
          <w:rStyle w:val="a5"/>
          <w:i w:val="0"/>
          <w:sz w:val="28"/>
          <w:szCs w:val="28"/>
        </w:rPr>
        <w:lastRenderedPageBreak/>
        <w:t xml:space="preserve">Ажрим қонуний кучга кирганидан сўнг, судланувчи </w:t>
      </w:r>
      <w:r w:rsidR="008248E1">
        <w:rPr>
          <w:rStyle w:val="a5"/>
          <w:i w:val="0"/>
          <w:sz w:val="28"/>
          <w:szCs w:val="28"/>
        </w:rPr>
        <w:t>Очилов Элёр</w:t>
      </w:r>
      <w:r w:rsidRPr="00784EB3">
        <w:rPr>
          <w:rStyle w:val="a5"/>
          <w:i w:val="0"/>
          <w:sz w:val="28"/>
          <w:szCs w:val="28"/>
        </w:rPr>
        <w:t>га нисбатан қўлланилган “муносиб ҳулқ-атворда бўлиш ҳақида тилхат” эҳтиёт чораси бекор қилинсин.</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r w:rsidRPr="00784EB3">
        <w:rPr>
          <w:rStyle w:val="a5"/>
          <w:i w:val="0"/>
          <w:sz w:val="28"/>
          <w:szCs w:val="28"/>
        </w:rPr>
        <w:t>Ажрим устидан ўн сутка муддат ичида жиноят ишлари бўйича Самарқанд вилоят судига апелляция тартибида хусусий шикоят берилиши ёки протест билдириши мумкин.</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r w:rsidRPr="00784EB3">
        <w:rPr>
          <w:rStyle w:val="a5"/>
          <w:i w:val="0"/>
          <w:sz w:val="28"/>
          <w:szCs w:val="28"/>
        </w:rPr>
        <w:t>Раислик қилувчи:</w:t>
      </w:r>
      <w:r w:rsidRPr="00784EB3">
        <w:rPr>
          <w:rStyle w:val="a5"/>
          <w:i w:val="0"/>
          <w:sz w:val="28"/>
          <w:szCs w:val="28"/>
        </w:rPr>
        <w:tab/>
        <w:t xml:space="preserve">    </w:t>
      </w:r>
      <w:r w:rsidRPr="00784EB3">
        <w:rPr>
          <w:rStyle w:val="a5"/>
          <w:i w:val="0"/>
          <w:sz w:val="28"/>
          <w:szCs w:val="28"/>
        </w:rPr>
        <w:tab/>
        <w:t xml:space="preserve">             имзо   </w:t>
      </w:r>
      <w:r w:rsidRPr="00784EB3">
        <w:rPr>
          <w:rStyle w:val="a5"/>
          <w:i w:val="0"/>
          <w:sz w:val="28"/>
          <w:szCs w:val="28"/>
        </w:rPr>
        <w:tab/>
        <w:t xml:space="preserve">                М.Шерйигитов</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1" w:firstLine="851"/>
        <w:jc w:val="both"/>
        <w:rPr>
          <w:rStyle w:val="a5"/>
          <w:i w:val="0"/>
          <w:iCs w:val="0"/>
          <w:sz w:val="28"/>
          <w:szCs w:val="28"/>
        </w:rPr>
      </w:pP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1" w:firstLine="851"/>
        <w:jc w:val="both"/>
        <w:rPr>
          <w:rStyle w:val="a5"/>
          <w:i w:val="0"/>
          <w:iCs w:val="0"/>
          <w:sz w:val="28"/>
          <w:szCs w:val="28"/>
        </w:rPr>
      </w:pPr>
      <w:r w:rsidRPr="00784EB3">
        <w:rPr>
          <w:rStyle w:val="a5"/>
          <w:i w:val="0"/>
          <w:sz w:val="28"/>
          <w:szCs w:val="28"/>
        </w:rPr>
        <w:t>“Нусхаси аслига тўғри”</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1" w:firstLine="851"/>
        <w:jc w:val="both"/>
        <w:rPr>
          <w:rStyle w:val="a5"/>
          <w:i w:val="0"/>
          <w:iCs w:val="0"/>
          <w:sz w:val="28"/>
          <w:szCs w:val="28"/>
        </w:rPr>
      </w:pP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Style w:val="a5"/>
          <w:i w:val="0"/>
          <w:iCs w:val="0"/>
          <w:sz w:val="28"/>
          <w:szCs w:val="28"/>
        </w:rPr>
      </w:pPr>
      <w:r w:rsidRPr="00784EB3">
        <w:rPr>
          <w:rStyle w:val="a5"/>
          <w:i w:val="0"/>
          <w:sz w:val="28"/>
          <w:szCs w:val="28"/>
        </w:rPr>
        <w:t>Раислик қилувчи:</w:t>
      </w:r>
      <w:r w:rsidRPr="00784EB3">
        <w:rPr>
          <w:rStyle w:val="a5"/>
          <w:i w:val="0"/>
          <w:sz w:val="28"/>
          <w:szCs w:val="28"/>
        </w:rPr>
        <w:tab/>
        <w:t xml:space="preserve">    </w:t>
      </w:r>
      <w:r w:rsidRPr="00784EB3">
        <w:rPr>
          <w:rStyle w:val="a5"/>
          <w:i w:val="0"/>
          <w:sz w:val="28"/>
          <w:szCs w:val="28"/>
        </w:rPr>
        <w:tab/>
        <w:t xml:space="preserve">         </w:t>
      </w:r>
      <w:r w:rsidRPr="00784EB3">
        <w:rPr>
          <w:rStyle w:val="a5"/>
          <w:i w:val="0"/>
          <w:sz w:val="28"/>
          <w:szCs w:val="28"/>
        </w:rPr>
        <w:tab/>
        <w:t xml:space="preserve">       </w:t>
      </w:r>
      <w:r w:rsidRPr="00784EB3">
        <w:rPr>
          <w:rStyle w:val="a5"/>
          <w:i w:val="0"/>
          <w:sz w:val="28"/>
          <w:szCs w:val="28"/>
        </w:rPr>
        <w:tab/>
      </w:r>
      <w:r w:rsidRPr="00784EB3">
        <w:rPr>
          <w:rStyle w:val="a5"/>
          <w:i w:val="0"/>
          <w:sz w:val="28"/>
          <w:szCs w:val="28"/>
        </w:rPr>
        <w:tab/>
      </w:r>
      <w:r w:rsidRPr="00784EB3">
        <w:rPr>
          <w:rStyle w:val="a5"/>
          <w:i w:val="0"/>
          <w:sz w:val="28"/>
          <w:szCs w:val="28"/>
        </w:rPr>
        <w:tab/>
        <w:t xml:space="preserve">      М.Шерйигитов</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1" w:firstLine="851"/>
        <w:jc w:val="both"/>
        <w:rPr>
          <w:b/>
          <w:bCs/>
          <w:sz w:val="28"/>
          <w:szCs w:val="28"/>
        </w:rPr>
      </w:pPr>
      <w:r w:rsidRPr="00784EB3">
        <w:rPr>
          <w:rStyle w:val="a5"/>
          <w:i w:val="0"/>
          <w:sz w:val="28"/>
          <w:szCs w:val="28"/>
        </w:rPr>
        <w:tab/>
        <w:t xml:space="preserve"> </w:t>
      </w: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1" w:firstLine="851"/>
        <w:jc w:val="both"/>
        <w:rPr>
          <w:b/>
          <w:bCs/>
          <w:sz w:val="28"/>
          <w:szCs w:val="28"/>
        </w:rPr>
      </w:pP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1" w:firstLine="851"/>
        <w:jc w:val="both"/>
        <w:rPr>
          <w:b/>
          <w:bCs/>
          <w:sz w:val="28"/>
          <w:szCs w:val="28"/>
        </w:rPr>
      </w:pP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1" w:firstLine="851"/>
        <w:jc w:val="both"/>
        <w:rPr>
          <w:b/>
          <w:bCs/>
          <w:sz w:val="28"/>
          <w:szCs w:val="28"/>
        </w:rPr>
      </w:pP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1" w:firstLine="851"/>
        <w:jc w:val="both"/>
        <w:rPr>
          <w:b/>
          <w:bCs/>
          <w:sz w:val="28"/>
          <w:szCs w:val="28"/>
        </w:rPr>
      </w:pPr>
    </w:p>
    <w:p w:rsidR="00784EB3" w:rsidRPr="00784EB3" w:rsidRDefault="00784EB3" w:rsidP="00784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1" w:firstLine="851"/>
        <w:jc w:val="both"/>
        <w:rPr>
          <w:b/>
          <w:bCs/>
          <w:sz w:val="28"/>
          <w:szCs w:val="28"/>
        </w:rPr>
      </w:pPr>
    </w:p>
    <w:p w:rsidR="00784EB3" w:rsidRPr="00784EB3" w:rsidRDefault="00784EB3" w:rsidP="00784EB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b/>
          <w:bCs/>
          <w:sz w:val="28"/>
          <w:szCs w:val="28"/>
        </w:rPr>
      </w:pPr>
    </w:p>
    <w:p w:rsidR="00431E00" w:rsidRPr="00784EB3" w:rsidRDefault="00431E00" w:rsidP="00784EB3">
      <w:pPr>
        <w:ind w:firstLine="851"/>
        <w:jc w:val="both"/>
        <w:rPr>
          <w:szCs w:val="28"/>
        </w:rPr>
      </w:pPr>
    </w:p>
    <w:sectPr w:rsidR="00431E00" w:rsidRPr="00784EB3" w:rsidSect="00646862">
      <w:footerReference w:type="default" r:id="rId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9B0" w:rsidRDefault="00D669B0" w:rsidP="001A5AF3">
      <w:r>
        <w:separator/>
      </w:r>
    </w:p>
  </w:endnote>
  <w:endnote w:type="continuationSeparator" w:id="1">
    <w:p w:rsidR="00D669B0" w:rsidRDefault="00D669B0" w:rsidP="001A5A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040"/>
      <w:docPartObj>
        <w:docPartGallery w:val="Page Numbers (Bottom of Page)"/>
        <w:docPartUnique/>
      </w:docPartObj>
    </w:sdtPr>
    <w:sdtContent>
      <w:p w:rsidR="001A5AF3" w:rsidRDefault="00B92311">
        <w:pPr>
          <w:pStyle w:val="aa"/>
          <w:jc w:val="center"/>
        </w:pPr>
        <w:fldSimple w:instr=" PAGE   \* MERGEFORMAT ">
          <w:r w:rsidR="008248E1">
            <w:rPr>
              <w:noProof/>
            </w:rPr>
            <w:t>6</w:t>
          </w:r>
        </w:fldSimple>
      </w:p>
    </w:sdtContent>
  </w:sdt>
  <w:p w:rsidR="001A5AF3" w:rsidRDefault="001A5AF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9B0" w:rsidRDefault="00D669B0" w:rsidP="001A5AF3">
      <w:r>
        <w:separator/>
      </w:r>
    </w:p>
  </w:footnote>
  <w:footnote w:type="continuationSeparator" w:id="1">
    <w:p w:rsidR="00D669B0" w:rsidRDefault="00D669B0" w:rsidP="001A5A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mirrorMargins/>
  <w:defaultTabStop w:val="708"/>
  <w:characterSpacingControl w:val="doNotCompress"/>
  <w:footnotePr>
    <w:footnote w:id="0"/>
    <w:footnote w:id="1"/>
  </w:footnotePr>
  <w:endnotePr>
    <w:endnote w:id="0"/>
    <w:endnote w:id="1"/>
  </w:endnotePr>
  <w:compat/>
  <w:rsids>
    <w:rsidRoot w:val="00975377"/>
    <w:rsid w:val="00001045"/>
    <w:rsid w:val="00006480"/>
    <w:rsid w:val="00010A3F"/>
    <w:rsid w:val="00034DD3"/>
    <w:rsid w:val="000565B0"/>
    <w:rsid w:val="000570A0"/>
    <w:rsid w:val="00084DC9"/>
    <w:rsid w:val="000F3421"/>
    <w:rsid w:val="0010423B"/>
    <w:rsid w:val="0012268D"/>
    <w:rsid w:val="00124F78"/>
    <w:rsid w:val="001334E5"/>
    <w:rsid w:val="00140857"/>
    <w:rsid w:val="00154CAA"/>
    <w:rsid w:val="00163A3E"/>
    <w:rsid w:val="00184380"/>
    <w:rsid w:val="001A5AF3"/>
    <w:rsid w:val="001A6574"/>
    <w:rsid w:val="001B038D"/>
    <w:rsid w:val="001B4998"/>
    <w:rsid w:val="001D0242"/>
    <w:rsid w:val="001E5161"/>
    <w:rsid w:val="00244B41"/>
    <w:rsid w:val="002D5FE5"/>
    <w:rsid w:val="00303893"/>
    <w:rsid w:val="00335FF3"/>
    <w:rsid w:val="0034741B"/>
    <w:rsid w:val="00376EA8"/>
    <w:rsid w:val="0038659E"/>
    <w:rsid w:val="004007CC"/>
    <w:rsid w:val="004145D5"/>
    <w:rsid w:val="00431E00"/>
    <w:rsid w:val="00434026"/>
    <w:rsid w:val="00464C06"/>
    <w:rsid w:val="00485023"/>
    <w:rsid w:val="004C1EE9"/>
    <w:rsid w:val="004C5721"/>
    <w:rsid w:val="004C67A4"/>
    <w:rsid w:val="00533B34"/>
    <w:rsid w:val="005C45E3"/>
    <w:rsid w:val="006251D5"/>
    <w:rsid w:val="006333E7"/>
    <w:rsid w:val="00636926"/>
    <w:rsid w:val="00646862"/>
    <w:rsid w:val="00653D0E"/>
    <w:rsid w:val="006708E5"/>
    <w:rsid w:val="006E6055"/>
    <w:rsid w:val="00700952"/>
    <w:rsid w:val="00707124"/>
    <w:rsid w:val="00716D5D"/>
    <w:rsid w:val="007227F9"/>
    <w:rsid w:val="00731FA5"/>
    <w:rsid w:val="007512C7"/>
    <w:rsid w:val="00771498"/>
    <w:rsid w:val="00781E3A"/>
    <w:rsid w:val="00784EB3"/>
    <w:rsid w:val="007B107B"/>
    <w:rsid w:val="008037A1"/>
    <w:rsid w:val="008248E1"/>
    <w:rsid w:val="00843985"/>
    <w:rsid w:val="008801B2"/>
    <w:rsid w:val="00893AA3"/>
    <w:rsid w:val="008E6E2E"/>
    <w:rsid w:val="008F3799"/>
    <w:rsid w:val="009210FF"/>
    <w:rsid w:val="0096760A"/>
    <w:rsid w:val="00975377"/>
    <w:rsid w:val="009B7FAF"/>
    <w:rsid w:val="009E64B4"/>
    <w:rsid w:val="009E7860"/>
    <w:rsid w:val="009F6F58"/>
    <w:rsid w:val="00A04190"/>
    <w:rsid w:val="00A15C5B"/>
    <w:rsid w:val="00A177C9"/>
    <w:rsid w:val="00A4121C"/>
    <w:rsid w:val="00A45DAA"/>
    <w:rsid w:val="00A50B29"/>
    <w:rsid w:val="00A920CB"/>
    <w:rsid w:val="00AA21AF"/>
    <w:rsid w:val="00AA4A4F"/>
    <w:rsid w:val="00AC06E6"/>
    <w:rsid w:val="00B119B5"/>
    <w:rsid w:val="00B92311"/>
    <w:rsid w:val="00BC4211"/>
    <w:rsid w:val="00C03E78"/>
    <w:rsid w:val="00C75FCF"/>
    <w:rsid w:val="00C8477A"/>
    <w:rsid w:val="00D14797"/>
    <w:rsid w:val="00D266AB"/>
    <w:rsid w:val="00D52378"/>
    <w:rsid w:val="00D669B0"/>
    <w:rsid w:val="00DB33D5"/>
    <w:rsid w:val="00DE1235"/>
    <w:rsid w:val="00E55029"/>
    <w:rsid w:val="00E7092C"/>
    <w:rsid w:val="00E90F87"/>
    <w:rsid w:val="00E97008"/>
    <w:rsid w:val="00ED2CAA"/>
    <w:rsid w:val="00EE3405"/>
    <w:rsid w:val="00F228AD"/>
    <w:rsid w:val="00F27D41"/>
    <w:rsid w:val="00F3396C"/>
    <w:rsid w:val="00F41134"/>
    <w:rsid w:val="00F6122B"/>
    <w:rsid w:val="00F804DC"/>
    <w:rsid w:val="00F870A6"/>
    <w:rsid w:val="00FB3E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37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975377"/>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75377"/>
    <w:rPr>
      <w:rFonts w:ascii="Arial" w:eastAsia="Times New Roman" w:hAnsi="Arial" w:cs="Times New Roman"/>
      <w:b/>
      <w:bCs/>
      <w:i/>
      <w:iCs/>
      <w:sz w:val="28"/>
      <w:szCs w:val="28"/>
      <w:lang w:eastAsia="ru-RU"/>
    </w:rPr>
  </w:style>
  <w:style w:type="paragraph" w:styleId="a3">
    <w:name w:val="Body Text"/>
    <w:aliases w:val="Основной текст Знак Знак"/>
    <w:basedOn w:val="a"/>
    <w:link w:val="a4"/>
    <w:rsid w:val="00975377"/>
    <w:rPr>
      <w:i/>
      <w:iCs/>
    </w:rPr>
  </w:style>
  <w:style w:type="character" w:customStyle="1" w:styleId="a4">
    <w:name w:val="Основной текст Знак"/>
    <w:aliases w:val="Основной текст Знак Знак Знак"/>
    <w:basedOn w:val="a0"/>
    <w:link w:val="a3"/>
    <w:rsid w:val="00975377"/>
    <w:rPr>
      <w:rFonts w:ascii="Times New Roman" w:eastAsia="Times New Roman" w:hAnsi="Times New Roman" w:cs="Times New Roman"/>
      <w:i/>
      <w:iCs/>
      <w:sz w:val="24"/>
      <w:szCs w:val="24"/>
      <w:lang w:eastAsia="ru-RU"/>
    </w:rPr>
  </w:style>
  <w:style w:type="character" w:styleId="a5">
    <w:name w:val="Emphasis"/>
    <w:uiPriority w:val="99"/>
    <w:qFormat/>
    <w:rsid w:val="00975377"/>
    <w:rPr>
      <w:i/>
      <w:iCs/>
    </w:rPr>
  </w:style>
  <w:style w:type="paragraph" w:styleId="a6">
    <w:name w:val="No Spacing"/>
    <w:link w:val="a7"/>
    <w:uiPriority w:val="99"/>
    <w:qFormat/>
    <w:rsid w:val="00975377"/>
    <w:pPr>
      <w:spacing w:after="0" w:line="240" w:lineRule="auto"/>
    </w:pPr>
    <w:rPr>
      <w:rFonts w:ascii="Calibri" w:eastAsia="Times New Roman" w:hAnsi="Calibri" w:cs="Times New Roman"/>
    </w:rPr>
  </w:style>
  <w:style w:type="paragraph" w:styleId="a8">
    <w:name w:val="header"/>
    <w:basedOn w:val="a"/>
    <w:link w:val="a9"/>
    <w:uiPriority w:val="99"/>
    <w:semiHidden/>
    <w:unhideWhenUsed/>
    <w:rsid w:val="001A5AF3"/>
    <w:pPr>
      <w:tabs>
        <w:tab w:val="center" w:pos="4677"/>
        <w:tab w:val="right" w:pos="9355"/>
      </w:tabs>
    </w:pPr>
  </w:style>
  <w:style w:type="character" w:customStyle="1" w:styleId="a9">
    <w:name w:val="Верхний колонтитул Знак"/>
    <w:basedOn w:val="a0"/>
    <w:link w:val="a8"/>
    <w:uiPriority w:val="99"/>
    <w:semiHidden/>
    <w:rsid w:val="001A5AF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A5AF3"/>
    <w:pPr>
      <w:tabs>
        <w:tab w:val="center" w:pos="4677"/>
        <w:tab w:val="right" w:pos="9355"/>
      </w:tabs>
    </w:pPr>
  </w:style>
  <w:style w:type="character" w:customStyle="1" w:styleId="ab">
    <w:name w:val="Нижний колонтитул Знак"/>
    <w:basedOn w:val="a0"/>
    <w:link w:val="aa"/>
    <w:uiPriority w:val="99"/>
    <w:rsid w:val="001A5AF3"/>
    <w:rPr>
      <w:rFonts w:ascii="Times New Roman" w:eastAsia="Times New Roman" w:hAnsi="Times New Roman" w:cs="Times New Roman"/>
      <w:sz w:val="24"/>
      <w:szCs w:val="24"/>
      <w:lang w:eastAsia="ru-RU"/>
    </w:rPr>
  </w:style>
  <w:style w:type="character" w:customStyle="1" w:styleId="a7">
    <w:name w:val="Без интервала Знак"/>
    <w:link w:val="a6"/>
    <w:uiPriority w:val="99"/>
    <w:locked/>
    <w:rsid w:val="00124F78"/>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2067</Words>
  <Characters>11785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Lenovo-A</cp:lastModifiedBy>
  <cp:revision>105</cp:revision>
  <cp:lastPrinted>2019-08-24T04:55:00Z</cp:lastPrinted>
  <dcterms:created xsi:type="dcterms:W3CDTF">2019-06-11T12:08:00Z</dcterms:created>
  <dcterms:modified xsi:type="dcterms:W3CDTF">2019-08-29T13:04:00Z</dcterms:modified>
</cp:coreProperties>
</file>